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238" w:type="dxa"/>
        <w:tblLook w:val="04A0" w:firstRow="1" w:lastRow="0" w:firstColumn="1" w:lastColumn="0" w:noHBand="0" w:noVBand="1"/>
      </w:tblPr>
      <w:tblGrid>
        <w:gridCol w:w="1772"/>
      </w:tblGrid>
      <w:tr w:rsidR="0002549F" w:rsidRPr="00C70FC1" w:rsidTr="000C7D29">
        <w:tc>
          <w:tcPr>
            <w:tcW w:w="4472" w:type="dxa"/>
          </w:tcPr>
          <w:p w:rsidR="0002549F" w:rsidRPr="00C70FC1" w:rsidRDefault="0002549F" w:rsidP="000C7D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FC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</w:tbl>
    <w:p w:rsidR="0002549F" w:rsidRDefault="0002549F" w:rsidP="000254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E5885">
        <w:rPr>
          <w:noProof/>
          <w:kern w:val="20"/>
          <w:sz w:val="18"/>
          <w:szCs w:val="18"/>
        </w:rPr>
        <w:drawing>
          <wp:inline distT="0" distB="0" distL="0" distR="0" wp14:anchorId="30DF6ED3" wp14:editId="06AB6AE6">
            <wp:extent cx="571500" cy="56197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:rsidR="0002549F" w:rsidRDefault="0002549F" w:rsidP="000254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Департамент образования Ивановской области </w:t>
      </w:r>
      <w:r>
        <w:rPr>
          <w:rStyle w:val="eop"/>
        </w:rPr>
        <w:t> </w:t>
      </w:r>
    </w:p>
    <w:p w:rsidR="0002549F" w:rsidRDefault="0002549F" w:rsidP="000254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Областное государственное бюджетное профессиональное образовательное учреждение</w:t>
      </w:r>
      <w:r>
        <w:rPr>
          <w:rStyle w:val="eop"/>
        </w:rPr>
        <w:t> </w:t>
      </w:r>
    </w:p>
    <w:p w:rsidR="0002549F" w:rsidRDefault="0002549F" w:rsidP="000254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  <w:sz w:val="18"/>
          <w:szCs w:val="18"/>
        </w:rPr>
        <w:t>ШУЙСКИЙ МНОГОПРОФИЛЬНЫЙ КОЛЛЕДЖ</w:t>
      </w:r>
      <w:r>
        <w:rPr>
          <w:rStyle w:val="eop"/>
        </w:rPr>
        <w:t> </w:t>
      </w:r>
    </w:p>
    <w:p w:rsidR="0002549F" w:rsidRDefault="0002549F" w:rsidP="00025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________________________________________________________________________________________</w:t>
      </w:r>
    </w:p>
    <w:p w:rsidR="0002549F" w:rsidRDefault="0002549F" w:rsidP="000254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sz w:val="18"/>
          <w:szCs w:val="18"/>
        </w:rPr>
        <w:t>155908, г. Шуя, Ивановской обл., ул. </w:t>
      </w:r>
      <w:proofErr w:type="gramStart"/>
      <w:r>
        <w:rPr>
          <w:rStyle w:val="contextualspellingandgrammarerror"/>
          <w:rFonts w:eastAsia="Consolas"/>
          <w:sz w:val="18"/>
          <w:szCs w:val="18"/>
        </w:rPr>
        <w:t>Кооперативная ,</w:t>
      </w:r>
      <w:proofErr w:type="gramEnd"/>
      <w:r>
        <w:rPr>
          <w:rStyle w:val="normaltextrun"/>
          <w:sz w:val="18"/>
          <w:szCs w:val="18"/>
        </w:rPr>
        <w:t> 57, т. 3-06-37</w:t>
      </w:r>
      <w:r>
        <w:rPr>
          <w:rStyle w:val="eop"/>
        </w:rPr>
        <w:t> </w:t>
      </w: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  <w:r>
        <w:rPr>
          <w:rStyle w:val="eop"/>
        </w:rPr>
        <w:t>e</w:t>
      </w:r>
      <w:r w:rsidRPr="00DB1A88">
        <w:rPr>
          <w:rStyle w:val="eop"/>
        </w:rPr>
        <w:t>-</w:t>
      </w:r>
      <w:proofErr w:type="spellStart"/>
      <w:r>
        <w:rPr>
          <w:rStyle w:val="eop"/>
        </w:rPr>
        <w:t>mail</w:t>
      </w:r>
      <w:proofErr w:type="spellEnd"/>
      <w:r w:rsidRPr="00DB1A88">
        <w:rPr>
          <w:rStyle w:val="eop"/>
        </w:rPr>
        <w:t xml:space="preserve"> </w:t>
      </w:r>
      <w:hyperlink r:id="rId6" w:history="1">
        <w:r w:rsidRPr="009146B7">
          <w:rPr>
            <w:rStyle w:val="a5"/>
            <w:sz w:val="18"/>
            <w:szCs w:val="18"/>
            <w:lang w:val="en-US"/>
          </w:rPr>
          <w:t>pu</w:t>
        </w:r>
        <w:r w:rsidRPr="00DB1A88">
          <w:rPr>
            <w:rStyle w:val="a5"/>
            <w:sz w:val="18"/>
            <w:szCs w:val="18"/>
          </w:rPr>
          <w:t>42</w:t>
        </w:r>
        <w:r w:rsidRPr="009146B7">
          <w:rPr>
            <w:rStyle w:val="a5"/>
            <w:sz w:val="18"/>
            <w:szCs w:val="18"/>
            <w:lang w:val="en-US"/>
          </w:rPr>
          <w:t>shya</w:t>
        </w:r>
        <w:r w:rsidRPr="00DB1A88">
          <w:rPr>
            <w:rStyle w:val="a5"/>
            <w:sz w:val="18"/>
            <w:szCs w:val="18"/>
          </w:rPr>
          <w:t>@</w:t>
        </w:r>
        <w:r w:rsidRPr="009146B7">
          <w:rPr>
            <w:rStyle w:val="a5"/>
            <w:sz w:val="18"/>
            <w:szCs w:val="18"/>
            <w:lang w:val="en-US"/>
          </w:rPr>
          <w:t>yandex</w:t>
        </w:r>
        <w:r w:rsidRPr="00DB1A88">
          <w:rPr>
            <w:rStyle w:val="a5"/>
            <w:sz w:val="18"/>
            <w:szCs w:val="18"/>
          </w:rPr>
          <w:t>.</w:t>
        </w:r>
        <w:proofErr w:type="spellStart"/>
        <w:r w:rsidRPr="009146B7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</w:p>
    <w:tbl>
      <w:tblPr>
        <w:tblStyle w:val="a4"/>
        <w:tblpPr w:leftFromText="180" w:rightFromText="180" w:vertAnchor="text" w:horzAnchor="margin" w:tblpXSpec="center" w:tblpY="1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3"/>
      </w:tblGrid>
      <w:tr w:rsidR="0002549F" w:rsidRPr="00E07253" w:rsidTr="000C7D29">
        <w:trPr>
          <w:trHeight w:val="1118"/>
        </w:trPr>
        <w:tc>
          <w:tcPr>
            <w:tcW w:w="4911" w:type="dxa"/>
            <w:hideMark/>
          </w:tcPr>
          <w:p w:rsidR="0002549F" w:rsidRPr="00E07253" w:rsidRDefault="0002549F" w:rsidP="000C7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5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02549F" w:rsidRDefault="0002549F" w:rsidP="000C7D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ОАО ХБК «Шуйские ситцы»</w:t>
            </w:r>
          </w:p>
          <w:p w:rsidR="0002549F" w:rsidRDefault="0002549F" w:rsidP="000C7D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02549F" w:rsidRPr="00E07253" w:rsidRDefault="0002549F" w:rsidP="000C7D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53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  <w:p w:rsidR="0002549F" w:rsidRDefault="0002549F" w:rsidP="000C7D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_______________/_________________</w:t>
            </w:r>
          </w:p>
          <w:p w:rsidR="0002549F" w:rsidRDefault="0002549F" w:rsidP="000C7D2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E07253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E07253"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 w:rsidRPr="00E07253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E07253">
              <w:rPr>
                <w:rFonts w:ascii="Times New Roman" w:hAnsi="Times New Roman"/>
                <w:sz w:val="16"/>
                <w:szCs w:val="16"/>
              </w:rPr>
              <w:t xml:space="preserve">         Ф.И.О.</w:t>
            </w:r>
          </w:p>
          <w:p w:rsidR="0002549F" w:rsidRPr="00E07253" w:rsidRDefault="0002549F" w:rsidP="000C7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  <w:hideMark/>
          </w:tcPr>
          <w:p w:rsidR="0002549F" w:rsidRPr="00E07253" w:rsidRDefault="0002549F" w:rsidP="000C7D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5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02549F" w:rsidRPr="00E07253" w:rsidRDefault="0002549F" w:rsidP="000C7D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5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ОГБПОУ ШМК</w:t>
            </w:r>
          </w:p>
          <w:p w:rsidR="0002549F" w:rsidRPr="00E07253" w:rsidRDefault="0002549F" w:rsidP="000C7D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___________________О.В. Иванова</w:t>
            </w:r>
          </w:p>
          <w:p w:rsidR="0002549F" w:rsidRPr="00E07253" w:rsidRDefault="0002549F" w:rsidP="00A741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2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_1</w:t>
            </w:r>
            <w:r w:rsidR="00A7410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-А_</w:t>
            </w:r>
            <w:r w:rsidRPr="00E07253">
              <w:rPr>
                <w:rFonts w:ascii="Times New Roman" w:eastAsia="Times New Roman" w:hAnsi="Times New Roman" w:cs="Times New Roman"/>
                <w:sz w:val="24"/>
                <w:szCs w:val="24"/>
              </w:rPr>
              <w:t>/01-05 «</w:t>
            </w:r>
            <w:r w:rsidR="00A741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07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0» </w:t>
            </w:r>
            <w:r w:rsidR="00A741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Pr="00E072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  <w:bookmarkStart w:id="0" w:name="_GoBack"/>
      <w:bookmarkEnd w:id="0"/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  <w:r>
        <w:t>ПРОГРАММА ПРОИЗВОДСТВЕННОЙ ПРАКТИКИ</w:t>
      </w: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</w:p>
    <w:p w:rsidR="0002549F" w:rsidRDefault="0002549F" w:rsidP="0002549F">
      <w:pPr>
        <w:pStyle w:val="30"/>
        <w:shd w:val="clear" w:color="auto" w:fill="auto"/>
        <w:spacing w:line="280" w:lineRule="exact"/>
        <w:jc w:val="center"/>
      </w:pPr>
      <w:r>
        <w:t xml:space="preserve">       Профессия</w:t>
      </w:r>
    </w:p>
    <w:p w:rsidR="003852D9" w:rsidRDefault="003852D9" w:rsidP="0002549F">
      <w:pPr>
        <w:pStyle w:val="30"/>
        <w:shd w:val="clear" w:color="auto" w:fill="auto"/>
        <w:spacing w:line="280" w:lineRule="exact"/>
        <w:jc w:val="center"/>
      </w:pPr>
    </w:p>
    <w:p w:rsidR="0002549F" w:rsidRDefault="003852D9" w:rsidP="0002549F">
      <w:pPr>
        <w:pStyle w:val="30"/>
        <w:shd w:val="clear" w:color="auto" w:fill="auto"/>
        <w:spacing w:after="72" w:line="280" w:lineRule="exact"/>
        <w:ind w:firstLine="640"/>
        <w:jc w:val="center"/>
      </w:pPr>
      <w:r>
        <w:t>19143</w:t>
      </w:r>
      <w:r>
        <w:t xml:space="preserve"> </w:t>
      </w:r>
      <w:r w:rsidR="0002549F">
        <w:t>ТКАЧ</w:t>
      </w:r>
    </w:p>
    <w:p w:rsidR="0002549F" w:rsidRDefault="0002549F" w:rsidP="003852D9">
      <w:pPr>
        <w:pStyle w:val="30"/>
        <w:shd w:val="clear" w:color="auto" w:fill="auto"/>
        <w:spacing w:after="72" w:line="280" w:lineRule="exact"/>
        <w:ind w:firstLine="640"/>
        <w:jc w:val="center"/>
      </w:pPr>
      <w:proofErr w:type="gramStart"/>
      <w:r w:rsidRPr="007514A6">
        <w:t>базовое  предприятие</w:t>
      </w:r>
      <w:proofErr w:type="gramEnd"/>
      <w:r w:rsidRPr="007514A6">
        <w:t xml:space="preserve">  </w:t>
      </w:r>
      <w:r>
        <w:t>ОАО ХБК «Шуйские ситцы»</w:t>
      </w:r>
    </w:p>
    <w:p w:rsidR="0002549F" w:rsidRDefault="0002549F" w:rsidP="0002549F">
      <w:pPr>
        <w:pStyle w:val="30"/>
        <w:shd w:val="clear" w:color="auto" w:fill="auto"/>
        <w:spacing w:after="72" w:line="280" w:lineRule="exact"/>
        <w:ind w:firstLine="640"/>
      </w:pPr>
    </w:p>
    <w:p w:rsidR="0002549F" w:rsidRDefault="0002549F" w:rsidP="0002549F">
      <w:pPr>
        <w:pStyle w:val="30"/>
        <w:shd w:val="clear" w:color="auto" w:fill="auto"/>
        <w:spacing w:after="72" w:line="280" w:lineRule="exact"/>
        <w:ind w:firstLine="640"/>
      </w:pPr>
    </w:p>
    <w:p w:rsidR="0002549F" w:rsidRDefault="0002549F" w:rsidP="0002549F">
      <w:pPr>
        <w:pStyle w:val="30"/>
        <w:shd w:val="clear" w:color="auto" w:fill="auto"/>
        <w:spacing w:line="370" w:lineRule="exact"/>
        <w:ind w:firstLine="640"/>
      </w:pPr>
      <w:r>
        <w:t xml:space="preserve">Квалификации выпускника: Ткач 3-4 разряда </w:t>
      </w:r>
    </w:p>
    <w:p w:rsidR="0002549F" w:rsidRDefault="0002549F" w:rsidP="0002549F">
      <w:pPr>
        <w:pStyle w:val="30"/>
        <w:shd w:val="clear" w:color="auto" w:fill="auto"/>
        <w:spacing w:line="370" w:lineRule="exact"/>
        <w:ind w:firstLine="640"/>
      </w:pPr>
      <w:r>
        <w:t>Форма обучения: очная</w:t>
      </w:r>
    </w:p>
    <w:p w:rsidR="003852D9" w:rsidRDefault="003852D9" w:rsidP="0002549F">
      <w:pPr>
        <w:pStyle w:val="30"/>
        <w:shd w:val="clear" w:color="auto" w:fill="auto"/>
        <w:spacing w:line="370" w:lineRule="exact"/>
        <w:ind w:firstLine="640"/>
      </w:pPr>
      <w:r>
        <w:t>Срок обучения 10 месяцев</w:t>
      </w:r>
    </w:p>
    <w:p w:rsidR="00870959" w:rsidRDefault="00870959" w:rsidP="003852D9">
      <w:pPr>
        <w:rPr>
          <w:rFonts w:ascii="Times New Roman" w:hAnsi="Times New Roman" w:cs="Times New Roman"/>
          <w:sz w:val="28"/>
          <w:szCs w:val="28"/>
        </w:rPr>
      </w:pPr>
    </w:p>
    <w:p w:rsidR="0002549F" w:rsidRDefault="0002549F" w:rsidP="00870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49F" w:rsidRDefault="0002549F" w:rsidP="00870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49F" w:rsidRDefault="0002549F" w:rsidP="00870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49F" w:rsidRDefault="0002549F" w:rsidP="00870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49F" w:rsidRDefault="0002549F" w:rsidP="00870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49F" w:rsidRDefault="0002549F" w:rsidP="00870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49F" w:rsidRDefault="0002549F" w:rsidP="00870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49F" w:rsidRDefault="0002549F" w:rsidP="008709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959" w:rsidRDefault="00870959" w:rsidP="00870959">
      <w:pPr>
        <w:tabs>
          <w:tab w:val="left" w:pos="43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ТЕМАТИЧЕСКИЙ  ПЛАН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70959" w:rsidRDefault="00870959" w:rsidP="00870959">
      <w:pPr>
        <w:tabs>
          <w:tab w:val="left" w:pos="436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670"/>
        <w:gridCol w:w="902"/>
        <w:gridCol w:w="2464"/>
      </w:tblGrid>
      <w:tr w:rsidR="00870959" w:rsidTr="006105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тем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Примечание </w:t>
            </w:r>
          </w:p>
        </w:tc>
      </w:tr>
      <w:tr w:rsidR="00870959" w:rsidTr="006105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870959" w:rsidTr="006105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безопасности труда. Ознакомление с рабочи</w:t>
            </w:r>
            <w:r w:rsidR="003852D9">
              <w:rPr>
                <w:rFonts w:ascii="Times New Roman" w:hAnsi="Times New Roman" w:cs="Times New Roman"/>
                <w:sz w:val="28"/>
                <w:szCs w:val="28"/>
              </w:rPr>
              <w:t>ми местами и работой ткача 3 /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59" w:rsidTr="006105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работ на установленный уровень квалификации по обслуживанию ткацких станков СТБ; </w:t>
            </w:r>
            <w:proofErr w:type="gramStart"/>
            <w:r w:rsidR="00260176">
              <w:rPr>
                <w:rFonts w:ascii="Times New Roman" w:hAnsi="Times New Roman" w:cs="Times New Roman"/>
                <w:sz w:val="28"/>
                <w:szCs w:val="28"/>
              </w:rPr>
              <w:t>АТПР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разделе: содержание работ)</w:t>
            </w:r>
          </w:p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59" w:rsidTr="006105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0959" w:rsidRDefault="0002549F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0959" w:rsidTr="0061054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квалификационный</w:t>
            </w:r>
          </w:p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Default="00870959" w:rsidP="0061054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практики</w:t>
            </w:r>
          </w:p>
        </w:tc>
      </w:tr>
    </w:tbl>
    <w:p w:rsidR="00870959" w:rsidRDefault="00870959" w:rsidP="0087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70959" w:rsidSect="003852D9">
          <w:pgSz w:w="11906" w:h="16838"/>
          <w:pgMar w:top="851" w:right="851" w:bottom="851" w:left="993" w:header="709" w:footer="709" w:gutter="0"/>
          <w:cols w:space="720"/>
        </w:sectPr>
      </w:pPr>
    </w:p>
    <w:p w:rsidR="007514A6" w:rsidRDefault="007514A6" w:rsidP="007514A6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70959" w:rsidRDefault="00870959" w:rsidP="007514A6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СОДЕРЖАНИЕ  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5185"/>
        <w:gridCol w:w="1083"/>
        <w:gridCol w:w="996"/>
        <w:gridCol w:w="2180"/>
      </w:tblGrid>
      <w:tr w:rsidR="00870959" w:rsidRPr="00E1614E" w:rsidTr="00870959">
        <w:trPr>
          <w:cantSplit/>
          <w:trHeight w:val="20"/>
          <w:tblHeader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станка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и содержание производственных работ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Разряд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труда. Ознакомление с рабочими местами и работой ткача.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260176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   2 .  Самостоятельное выполнение работ на установленный уровень квалификации по обслуживанию ткацких станков СТБ; </w:t>
            </w:r>
            <w:proofErr w:type="gramStart"/>
            <w:r w:rsidR="00260176" w:rsidRPr="00E1614E">
              <w:rPr>
                <w:rFonts w:ascii="Times New Roman" w:hAnsi="Times New Roman" w:cs="Times New Roman"/>
                <w:sz w:val="24"/>
                <w:szCs w:val="24"/>
              </w:rPr>
              <w:t>АТПР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в разделе: содержание работ)</w:t>
            </w:r>
          </w:p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02549F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cantSplit/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все типы станков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и прием смены:</w:t>
            </w:r>
          </w:p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2.1. Проверка и подготовка рабочего места к началу смены (наличие основ </w:t>
            </w:r>
            <w:proofErr w:type="gram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и  уточной</w:t>
            </w:r>
            <w:proofErr w:type="gram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пряжи; состояние рабочего места</w:t>
            </w:r>
            <w:r w:rsidRPr="00E1614E">
              <w:rPr>
                <w:rFonts w:ascii="Georgia" w:hAnsi="Georgia" w:cs="Georgia"/>
                <w:sz w:val="24"/>
                <w:szCs w:val="24"/>
              </w:rPr>
              <w:t xml:space="preserve"> - нет ли  пуха, грязи, утечки масла,  ссора, ненужных предметов на полу, в проходах между станками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; наличие и исправность защитных ограждений, вспомогательных материалов, инструмента и приспособлений, используемых в процессе работы).</w:t>
            </w:r>
          </w:p>
          <w:p w:rsidR="00870959" w:rsidRPr="00E1614E" w:rsidRDefault="00870959" w:rsidP="007514A6">
            <w:pPr>
              <w:pStyle w:val="a3"/>
              <w:jc w:val="both"/>
              <w:rPr>
                <w:rFonts w:ascii="Georgia" w:hAnsi="Georgia" w:cs="Georgia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2.2. Беседа со сменщицей (</w:t>
            </w:r>
            <w:r w:rsidR="00260176" w:rsidRPr="00E1614E">
              <w:rPr>
                <w:rFonts w:ascii="Georgia" w:hAnsi="Georgia" w:cs="Georgia"/>
                <w:sz w:val="24"/>
                <w:szCs w:val="24"/>
              </w:rPr>
              <w:t>анализ работы</w:t>
            </w:r>
            <w:r w:rsidRPr="00E1614E">
              <w:rPr>
                <w:rFonts w:ascii="Georgia" w:hAnsi="Georgia" w:cs="Georgia"/>
                <w:sz w:val="24"/>
                <w:szCs w:val="24"/>
              </w:rPr>
              <w:t xml:space="preserve"> в течение </w:t>
            </w:r>
            <w:proofErr w:type="gramStart"/>
            <w:r w:rsidRPr="00E1614E">
              <w:rPr>
                <w:rFonts w:ascii="Georgia" w:hAnsi="Georgia" w:cs="Georgia"/>
                <w:sz w:val="24"/>
                <w:szCs w:val="24"/>
              </w:rPr>
              <w:t>смены,  недостатки</w:t>
            </w:r>
            <w:proofErr w:type="gramEnd"/>
            <w:r w:rsidRPr="00E1614E">
              <w:rPr>
                <w:rFonts w:ascii="Georgia" w:hAnsi="Georgia" w:cs="Georgia"/>
                <w:sz w:val="24"/>
                <w:szCs w:val="24"/>
              </w:rPr>
              <w:t xml:space="preserve"> в работе станков, все ли они устранены, вызов в браковку, с каких станков,  какой брак и устранен ли он).</w:t>
            </w:r>
          </w:p>
          <w:p w:rsidR="00870959" w:rsidRPr="00E1614E" w:rsidRDefault="00870959" w:rsidP="007514A6">
            <w:pPr>
              <w:pStyle w:val="a3"/>
              <w:jc w:val="both"/>
              <w:rPr>
                <w:rFonts w:ascii="Georgia" w:hAnsi="Georgia" w:cs="Georgia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E1614E">
              <w:rPr>
                <w:rFonts w:ascii="Georgia" w:hAnsi="Georgia" w:cs="Georgia"/>
                <w:sz w:val="24"/>
                <w:szCs w:val="24"/>
              </w:rPr>
              <w:t xml:space="preserve"> Проверка работы </w:t>
            </w:r>
            <w:proofErr w:type="gramStart"/>
            <w:r w:rsidRPr="00E1614E">
              <w:rPr>
                <w:rFonts w:ascii="Georgia" w:hAnsi="Georgia" w:cs="Georgia"/>
                <w:sz w:val="24"/>
                <w:szCs w:val="24"/>
              </w:rPr>
              <w:t>станков,  состояние</w:t>
            </w:r>
            <w:proofErr w:type="gramEnd"/>
            <w:r w:rsidRPr="00E1614E">
              <w:rPr>
                <w:rFonts w:ascii="Georgia" w:hAnsi="Georgia" w:cs="Georgia"/>
                <w:sz w:val="24"/>
                <w:szCs w:val="24"/>
              </w:rPr>
              <w:t xml:space="preserve"> полотен и основ (выявление лишних и цветных нитей, </w:t>
            </w:r>
            <w:proofErr w:type="spellStart"/>
            <w:r w:rsidRPr="00E1614E">
              <w:rPr>
                <w:rFonts w:ascii="Georgia" w:hAnsi="Georgia" w:cs="Georgia"/>
                <w:sz w:val="24"/>
                <w:szCs w:val="24"/>
              </w:rPr>
              <w:t>закрещенностей</w:t>
            </w:r>
            <w:proofErr w:type="spellEnd"/>
            <w:r w:rsidRPr="00E1614E">
              <w:rPr>
                <w:rFonts w:ascii="Georgia" w:hAnsi="Georgia" w:cs="Georgia"/>
                <w:sz w:val="24"/>
                <w:szCs w:val="24"/>
              </w:rPr>
              <w:t xml:space="preserve">, больших хомутов, правильность заводки нитей; работу и чистоту </w:t>
            </w:r>
            <w:proofErr w:type="spellStart"/>
            <w:r w:rsidRPr="00E1614E">
              <w:rPr>
                <w:rFonts w:ascii="Georgia" w:hAnsi="Georgia" w:cs="Georgia"/>
                <w:sz w:val="24"/>
                <w:szCs w:val="24"/>
              </w:rPr>
              <w:t>основонаблюдателя</w:t>
            </w:r>
            <w:proofErr w:type="spellEnd"/>
            <w:r w:rsidRPr="00E1614E">
              <w:rPr>
                <w:rFonts w:ascii="Georgia" w:hAnsi="Georgia" w:cs="Georgia"/>
                <w:sz w:val="24"/>
                <w:szCs w:val="24"/>
              </w:rPr>
              <w:t>; нет ли пороков, состояние кромок).</w:t>
            </w:r>
          </w:p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E1614E">
              <w:rPr>
                <w:rFonts w:ascii="Georgia" w:hAnsi="Georgia" w:cs="Georgia"/>
                <w:sz w:val="24"/>
                <w:szCs w:val="24"/>
              </w:rPr>
              <w:t xml:space="preserve"> Отметка на полотне ткани начала смены.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260176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E42B83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70959" w:rsidRPr="00E1614E" w:rsidRDefault="00870959" w:rsidP="0075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numPr>
                <w:ilvl w:val="1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02549F" w:rsidRPr="00E161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870959" w:rsidRPr="00E1614E" w:rsidRDefault="00870959" w:rsidP="007514A6">
            <w:pPr>
              <w:pStyle w:val="a3"/>
              <w:numPr>
                <w:ilvl w:val="1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 w:rsidR="0002549F" w:rsidRPr="00E161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2.3.и  2.4</w:t>
            </w:r>
            <w:proofErr w:type="gram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. = </w:t>
            </w:r>
            <w:r w:rsidR="0002549F" w:rsidRPr="00E16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B83" w:rsidRPr="00E16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Работы по обслуживанию технологического процесса ткачества:</w:t>
            </w:r>
          </w:p>
          <w:p w:rsidR="00870959" w:rsidRPr="00E1614E" w:rsidRDefault="00870959" w:rsidP="007514A6">
            <w:pPr>
              <w:pStyle w:val="a3"/>
              <w:numPr>
                <w:ilvl w:val="1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Рабочие приемы по обслуживанию ткацких станков конкретных типов: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3852D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260176" w:rsidP="00260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2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Пуск и останов станка; заправка уточной нити в </w:t>
            </w:r>
            <w:proofErr w:type="spell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балоногаситель</w:t>
            </w:r>
            <w:proofErr w:type="spell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, уточный тормоз, компенсатор натяжения утка, направляющие </w:t>
            </w:r>
            <w:proofErr w:type="gram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глазки  и</w:t>
            </w:r>
            <w:proofErr w:type="gram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центрирующею створку.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ПИКАНОЛЬ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   3.1.2 Пуск и останов станка; заправка основных нитей в        механизм образования кромок ткани; заправка уточной нити в сопло; заводка </w:t>
            </w:r>
            <w:proofErr w:type="spell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перевивочных</w:t>
            </w:r>
            <w:proofErr w:type="spell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нитей.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02549F">
            <w:pPr>
              <w:pStyle w:val="a3"/>
              <w:numPr>
                <w:ilvl w:val="0"/>
                <w:numId w:val="4"/>
              </w:numPr>
              <w:ind w:left="238"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3.2 Рабочие приемы по обслуживанию всех типов станка: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cantSplit/>
          <w:trHeight w:val="2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типы станков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2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обрывов основных нитей фона и кромок и заправка кромочных нитей; ликвидация обрывов уточных нитей в разных зонах, установка бобин на </w:t>
            </w:r>
            <w:proofErr w:type="spell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бобинодержатель</w:t>
            </w:r>
            <w:proofErr w:type="spell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(при замене и доработке бобины</w:t>
            </w:r>
            <w:proofErr w:type="gram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),  заправка</w:t>
            </w:r>
            <w:proofErr w:type="gram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уточной нити; искание «раза» с правильной установкой опушки ткани перед пуском станка в работу.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30часов</w:t>
            </w:r>
          </w:p>
        </w:tc>
      </w:tr>
      <w:tr w:rsidR="00870959" w:rsidRPr="00E1614E" w:rsidTr="0087095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2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Надвязывание или замена испорченных </w:t>
            </w:r>
            <w:proofErr w:type="spell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галев</w:t>
            </w:r>
            <w:proofErr w:type="spell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в ремизах.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870959" w:rsidRPr="00E1614E" w:rsidTr="0087095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2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Уход за основой: выявление и ликвидация пороков пряжи в основе с помощью узла вывязывания; ликвидация закрещенных мест в основе.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260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176" w:rsidRPr="00E16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70959" w:rsidRPr="00E1614E" w:rsidTr="0087095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2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Уход за полотном: чистка полотна и куска от концов нитей и слетов; выявление и ликвидация пороков в ткани.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260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176" w:rsidRPr="00E16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70959" w:rsidRPr="00E1614E" w:rsidTr="0087095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2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Уход и наблюдение за работой станка: наблюдение за работой основного и товарного регуляторов; проверка работы и чистка </w:t>
            </w:r>
            <w:proofErr w:type="spell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основонаблюдателя</w:t>
            </w:r>
            <w:proofErr w:type="spell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; обдувка станков; протирание </w:t>
            </w:r>
            <w:proofErr w:type="spellStart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балоногасителей</w:t>
            </w:r>
            <w:proofErr w:type="spellEnd"/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, приемной и боевой коробок и крышки грудниц станка.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260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176" w:rsidRPr="00E16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70959" w:rsidRPr="00E1614E" w:rsidTr="0087095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2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Подготовка станка к срезанию основы и обработка станка после связывания основы.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260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176" w:rsidRPr="00E16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70959" w:rsidRPr="00E1614E" w:rsidTr="0087095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ткачом: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E42B83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260176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959" w:rsidRPr="00E1614E" w:rsidRDefault="00870959" w:rsidP="0075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4.1. Выбор рационального метода обслуживания ткацких станков в зависимости от расположения и выпускаемого ассортимента ткани; соблюдение требований к маршруту; соблюдение принципов маневренности; выполнение профилактических работ.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260176" w:rsidP="007514A6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="00870959" w:rsidRPr="00E1614E">
              <w:rPr>
                <w:rFonts w:ascii="Times New Roman" w:hAnsi="Times New Roman" w:cs="Times New Roman"/>
                <w:sz w:val="24"/>
                <w:szCs w:val="24"/>
              </w:rPr>
              <w:t>Уход за оборудованием:</w:t>
            </w:r>
          </w:p>
          <w:p w:rsidR="00870959" w:rsidRPr="00E1614E" w:rsidRDefault="00870959" w:rsidP="007514A6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перед началом смены;</w:t>
            </w:r>
          </w:p>
          <w:p w:rsidR="00870959" w:rsidRPr="00E1614E" w:rsidRDefault="00870959" w:rsidP="007514A6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обдувка станков в течение смены;</w:t>
            </w:r>
          </w:p>
          <w:p w:rsidR="00870959" w:rsidRPr="00E1614E" w:rsidRDefault="00870959" w:rsidP="007514A6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при подготовке и сдачи смены.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E42B83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260176" w:rsidP="00260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7514A6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Сдача смены:</w:t>
            </w:r>
          </w:p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6.1. Проверка и подготовка рабочего места к сдаче смены (наличие запасной уточной пряжи; </w:t>
            </w:r>
            <w:r w:rsidRPr="00E1614E">
              <w:rPr>
                <w:rFonts w:ascii="Georgia" w:hAnsi="Georgia" w:cs="Georgia"/>
                <w:sz w:val="24"/>
                <w:szCs w:val="24"/>
              </w:rPr>
              <w:t>подметание полов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0959" w:rsidRPr="00E1614E" w:rsidRDefault="00870959" w:rsidP="007514A6">
            <w:pPr>
              <w:pStyle w:val="a3"/>
              <w:jc w:val="both"/>
              <w:rPr>
                <w:rFonts w:ascii="Georgia" w:hAnsi="Georgia" w:cs="Georgia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E1614E">
              <w:rPr>
                <w:rFonts w:ascii="Georgia" w:hAnsi="Georgia" w:cs="Georgia"/>
                <w:sz w:val="24"/>
                <w:szCs w:val="24"/>
              </w:rPr>
              <w:t xml:space="preserve">Проверка работы </w:t>
            </w:r>
            <w:proofErr w:type="gramStart"/>
            <w:r w:rsidRPr="00E1614E">
              <w:rPr>
                <w:rFonts w:ascii="Georgia" w:hAnsi="Georgia" w:cs="Georgia"/>
                <w:sz w:val="24"/>
                <w:szCs w:val="24"/>
              </w:rPr>
              <w:t>станков,  состояние</w:t>
            </w:r>
            <w:proofErr w:type="gramEnd"/>
            <w:r w:rsidRPr="00E1614E">
              <w:rPr>
                <w:rFonts w:ascii="Georgia" w:hAnsi="Georgia" w:cs="Georgia"/>
                <w:sz w:val="24"/>
                <w:szCs w:val="24"/>
              </w:rPr>
              <w:t xml:space="preserve"> полотен и основ (выявление лишних и цветных нитей, </w:t>
            </w:r>
            <w:proofErr w:type="spellStart"/>
            <w:r w:rsidRPr="00E1614E">
              <w:rPr>
                <w:rFonts w:ascii="Georgia" w:hAnsi="Georgia" w:cs="Georgia"/>
                <w:sz w:val="24"/>
                <w:szCs w:val="24"/>
              </w:rPr>
              <w:t>закрещенностей</w:t>
            </w:r>
            <w:proofErr w:type="spellEnd"/>
            <w:r w:rsidRPr="00E1614E">
              <w:rPr>
                <w:rFonts w:ascii="Georgia" w:hAnsi="Georgia" w:cs="Georgia"/>
                <w:sz w:val="24"/>
                <w:szCs w:val="24"/>
              </w:rPr>
              <w:t xml:space="preserve">, больших хомутов, правильность заводки нитей; работу и чистоту </w:t>
            </w:r>
            <w:proofErr w:type="spellStart"/>
            <w:r w:rsidRPr="00E1614E">
              <w:rPr>
                <w:rFonts w:ascii="Georgia" w:hAnsi="Georgia" w:cs="Georgia"/>
                <w:sz w:val="24"/>
                <w:szCs w:val="24"/>
              </w:rPr>
              <w:t>основонаблюдателя</w:t>
            </w:r>
            <w:proofErr w:type="spellEnd"/>
            <w:r w:rsidRPr="00E1614E">
              <w:rPr>
                <w:rFonts w:ascii="Georgia" w:hAnsi="Georgia" w:cs="Georgia"/>
                <w:sz w:val="24"/>
                <w:szCs w:val="24"/>
              </w:rPr>
              <w:t xml:space="preserve">; нет ли пороков, состояние кромок). </w:t>
            </w:r>
          </w:p>
          <w:p w:rsidR="00870959" w:rsidRPr="00E1614E" w:rsidRDefault="00870959" w:rsidP="007514A6">
            <w:pPr>
              <w:pStyle w:val="a3"/>
              <w:jc w:val="both"/>
              <w:rPr>
                <w:rFonts w:ascii="Georgia" w:hAnsi="Georgia" w:cs="Georgia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6.3. Беседа со сменщицей (</w:t>
            </w:r>
            <w:r w:rsidR="00E42B83" w:rsidRPr="00E1614E">
              <w:rPr>
                <w:rFonts w:ascii="Georgia" w:hAnsi="Georgia" w:cs="Georgia"/>
                <w:sz w:val="24"/>
                <w:szCs w:val="24"/>
              </w:rPr>
              <w:t>анализ работы</w:t>
            </w:r>
            <w:r w:rsidRPr="00E1614E">
              <w:rPr>
                <w:rFonts w:ascii="Georgia" w:hAnsi="Georgia" w:cs="Georgia"/>
                <w:sz w:val="24"/>
                <w:szCs w:val="24"/>
              </w:rPr>
              <w:t xml:space="preserve"> в течение </w:t>
            </w:r>
            <w:proofErr w:type="gramStart"/>
            <w:r w:rsidRPr="00E1614E">
              <w:rPr>
                <w:rFonts w:ascii="Georgia" w:hAnsi="Georgia" w:cs="Georgia"/>
                <w:sz w:val="24"/>
                <w:szCs w:val="24"/>
              </w:rPr>
              <w:t>смены,  недостатки</w:t>
            </w:r>
            <w:proofErr w:type="gramEnd"/>
            <w:r w:rsidRPr="00E1614E">
              <w:rPr>
                <w:rFonts w:ascii="Georgia" w:hAnsi="Georgia" w:cs="Georgia"/>
                <w:sz w:val="24"/>
                <w:szCs w:val="24"/>
              </w:rPr>
              <w:t xml:space="preserve"> в работе станков, что устранено, что нет, вызовы в браковку, с каких станков,  какой брак).</w:t>
            </w:r>
          </w:p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Pr="00E1614E">
              <w:rPr>
                <w:rFonts w:ascii="Georgia" w:hAnsi="Georgia" w:cs="Georgia"/>
                <w:sz w:val="24"/>
                <w:szCs w:val="24"/>
              </w:rPr>
              <w:t xml:space="preserve"> Отметка на полотне ткани об окончание смены.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E42B83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260176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959" w:rsidRPr="00E16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59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870959" w:rsidP="00E42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7. Общий комплекс работ по обслуживанию ткацких станков </w:t>
            </w:r>
            <w:r w:rsidR="00E42B83" w:rsidRPr="00E1614E">
              <w:rPr>
                <w:rFonts w:ascii="Times New Roman" w:hAnsi="Times New Roman" w:cs="Times New Roman"/>
                <w:sz w:val="24"/>
                <w:szCs w:val="24"/>
              </w:rPr>
              <w:t>соответствующий 3-4</w:t>
            </w: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разряду.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59" w:rsidRPr="00E1614E" w:rsidRDefault="00260176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70959" w:rsidRPr="00E1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59" w:rsidRPr="00E1614E" w:rsidRDefault="00870959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83" w:rsidRPr="00E1614E" w:rsidTr="00870959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83" w:rsidRPr="00E1614E" w:rsidRDefault="00E42B83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83" w:rsidRPr="00E1614E" w:rsidRDefault="00E42B83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83" w:rsidRPr="00E1614E" w:rsidRDefault="00E42B83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83" w:rsidRPr="00E1614E" w:rsidRDefault="00E42B83" w:rsidP="007514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4E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83" w:rsidRPr="00E1614E" w:rsidRDefault="00E42B83" w:rsidP="00751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959" w:rsidRDefault="00870959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p w:rsidR="00E1614E" w:rsidRPr="00F12211" w:rsidRDefault="00E1614E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1221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условия реализации программЫ </w:t>
      </w:r>
      <w:r w:rsidR="000B62B7">
        <w:rPr>
          <w:rFonts w:ascii="Times New Roman" w:eastAsia="Times New Roman" w:hAnsi="Times New Roman" w:cs="Times New Roman"/>
          <w:b/>
          <w:caps/>
          <w:sz w:val="24"/>
          <w:szCs w:val="24"/>
        </w:rPr>
        <w:t>ПРОИЗВОДСТВЕННОЙ</w:t>
      </w:r>
      <w:r w:rsidRPr="00F1221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ПРАКТИКИ</w:t>
      </w:r>
    </w:p>
    <w:p w:rsidR="00E1614E" w:rsidRPr="00F12211" w:rsidRDefault="00E1614E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14E" w:rsidRPr="00F12211" w:rsidRDefault="00E1614E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211">
        <w:rPr>
          <w:rFonts w:ascii="Times New Roman" w:eastAsia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E1614E" w:rsidRDefault="00E1614E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    Реализация программы предполагает проведение </w:t>
      </w:r>
      <w:r w:rsidR="000B62B7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2211">
        <w:rPr>
          <w:rFonts w:ascii="Times New Roman" w:eastAsia="Times New Roman" w:hAnsi="Times New Roman" w:cs="Times New Roman"/>
          <w:sz w:val="24"/>
          <w:szCs w:val="24"/>
        </w:rPr>
        <w:t>практики  в</w:t>
      </w:r>
      <w:proofErr w:type="gramEnd"/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ткацких цехах ОАО ХБК «Шуйские ситцы»</w:t>
      </w:r>
    </w:p>
    <w:p w:rsidR="00E1614E" w:rsidRDefault="00E1614E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E1614E" w:rsidRPr="00F12211" w:rsidRDefault="00E1614E" w:rsidP="00E1614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Рапирные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пневматические ткацкие станки</w:t>
      </w:r>
      <w:r w:rsidR="000B62B7">
        <w:rPr>
          <w:rFonts w:ascii="Times New Roman" w:hAnsi="Times New Roman" w:cs="Times New Roman"/>
          <w:bCs/>
          <w:sz w:val="24"/>
          <w:szCs w:val="24"/>
        </w:rPr>
        <w:t xml:space="preserve"> (СТБ, АТПР)</w:t>
      </w:r>
    </w:p>
    <w:p w:rsidR="00E1614E" w:rsidRPr="00F12211" w:rsidRDefault="00E1614E" w:rsidP="00E16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14E" w:rsidRPr="00F12211" w:rsidRDefault="003852D9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</w:t>
      </w:r>
      <w:r w:rsidR="00E1614E" w:rsidRPr="00F12211">
        <w:rPr>
          <w:rFonts w:ascii="Times New Roman" w:eastAsia="Times New Roman" w:hAnsi="Times New Roman" w:cs="Times New Roman"/>
          <w:b/>
          <w:sz w:val="24"/>
          <w:szCs w:val="24"/>
        </w:rPr>
        <w:t xml:space="preserve">. Общие требования к организации </w:t>
      </w:r>
      <w:r w:rsidR="000B62B7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практики</w:t>
      </w:r>
    </w:p>
    <w:p w:rsidR="00E1614E" w:rsidRPr="00F12211" w:rsidRDefault="00E1614E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2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0B62B7" w:rsidRPr="00F122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0B62B7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Производственная</w:t>
      </w:r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практика проводится </w:t>
      </w:r>
      <w:r w:rsidR="000B62B7">
        <w:rPr>
          <w:rFonts w:ascii="Times New Roman" w:eastAsia="Times New Roman" w:hAnsi="Times New Roman" w:cs="Times New Roman"/>
          <w:sz w:val="24"/>
          <w:szCs w:val="24"/>
        </w:rPr>
        <w:t>концентрированно, после завершения изучения теоретического цикла и учебной практики</w:t>
      </w:r>
      <w:r w:rsidRPr="00F122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52D9" w:rsidRPr="003852D9">
        <w:t xml:space="preserve"> </w:t>
      </w:r>
    </w:p>
    <w:p w:rsidR="00E1614E" w:rsidRPr="00F12211" w:rsidRDefault="00E1614E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1614E" w:rsidRPr="00F12211" w:rsidRDefault="003852D9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</w:t>
      </w:r>
      <w:r w:rsidR="00E1614E" w:rsidRPr="00F12211">
        <w:rPr>
          <w:rFonts w:ascii="Times New Roman" w:eastAsia="Times New Roman" w:hAnsi="Times New Roman" w:cs="Times New Roman"/>
          <w:b/>
          <w:sz w:val="24"/>
          <w:szCs w:val="24"/>
        </w:rPr>
        <w:t>. Кадровое обеспечение образовательного процесса</w:t>
      </w:r>
    </w:p>
    <w:p w:rsidR="003852D9" w:rsidRDefault="00E1614E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    Руководство </w:t>
      </w:r>
      <w:r w:rsidR="003852D9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практикой осуществляется</w:t>
      </w:r>
      <w:r w:rsidR="003852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52D9" w:rsidRDefault="003852D9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 образовательной организации -</w:t>
      </w:r>
      <w:r w:rsidR="00E1614E" w:rsidRPr="00F12211">
        <w:rPr>
          <w:rFonts w:ascii="Times New Roman" w:eastAsia="Times New Roman" w:hAnsi="Times New Roman" w:cs="Times New Roman"/>
          <w:sz w:val="24"/>
          <w:szCs w:val="24"/>
        </w:rPr>
        <w:t xml:space="preserve"> мастерами производственного обучения или преподавателями профессионального цикла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52D9" w:rsidRDefault="003852D9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 предприятия - </w:t>
      </w:r>
      <w:r w:rsidRPr="000B62B7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E1614E" w:rsidRPr="00F122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52D9" w:rsidRDefault="003852D9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14E" w:rsidRPr="00F12211" w:rsidRDefault="00E1614E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квалификации: наличие квалификационного разряда по профессии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Ткач не ниже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разряда</w:t>
      </w:r>
      <w:r w:rsidRPr="00F12211">
        <w:rPr>
          <w:rFonts w:ascii="Times New Roman" w:eastAsia="Times New Roman" w:hAnsi="Times New Roman" w:cs="Times New Roman"/>
          <w:sz w:val="24"/>
          <w:szCs w:val="24"/>
        </w:rPr>
        <w:t>,  высшее</w:t>
      </w:r>
      <w:proofErr w:type="gramEnd"/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или среднее профессиональное образование по профилю профессии, обязательная стажировка в профильных организациях не реже 1-го раза в 3 года.</w:t>
      </w:r>
    </w:p>
    <w:p w:rsidR="00E1614E" w:rsidRPr="00F12211" w:rsidRDefault="00E1614E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1614E" w:rsidRPr="00F12211" w:rsidRDefault="00E1614E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12211">
        <w:rPr>
          <w:rFonts w:ascii="Times New Roman" w:eastAsia="Times New Roman" w:hAnsi="Times New Roman" w:cs="Times New Roman"/>
          <w:b/>
          <w:caps/>
          <w:sz w:val="24"/>
          <w:szCs w:val="24"/>
        </w:rPr>
        <w:t>5. Контроль и оценка результатов освоения УЧЕБНОЙ ПРАКТИКИ</w:t>
      </w:r>
    </w:p>
    <w:p w:rsidR="00E1614E" w:rsidRPr="00F12211" w:rsidRDefault="00E1614E" w:rsidP="00E161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14E" w:rsidRPr="00F12211" w:rsidRDefault="00E1614E" w:rsidP="00E16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    Контроль и оценка результатов освоения учебной практики осуществляется руководителем </w:t>
      </w:r>
      <w:proofErr w:type="gramStart"/>
      <w:r w:rsidRPr="00F12211">
        <w:rPr>
          <w:rFonts w:ascii="Times New Roman" w:eastAsia="Times New Roman" w:hAnsi="Times New Roman" w:cs="Times New Roman"/>
          <w:sz w:val="24"/>
          <w:szCs w:val="24"/>
        </w:rPr>
        <w:t>практики  в</w:t>
      </w:r>
      <w:proofErr w:type="gramEnd"/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процессе проведения занятий,   самостоятельного выполнения обучающимися  </w:t>
      </w:r>
      <w:proofErr w:type="spellStart"/>
      <w:r w:rsidRPr="00F12211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F12211">
        <w:rPr>
          <w:rFonts w:ascii="Times New Roman" w:eastAsia="Times New Roman" w:hAnsi="Times New Roman" w:cs="Times New Roman"/>
          <w:sz w:val="24"/>
          <w:szCs w:val="24"/>
        </w:rPr>
        <w:t xml:space="preserve"> – производственных работ, выполнения тестовых заданий практической направленности, выполнения проверочных работ. В результате освоения тем учебной практики, по каждому профессиональному модулю обучающиеся получают по учебной практике зачет/незачет. </w:t>
      </w:r>
    </w:p>
    <w:p w:rsidR="00E1614E" w:rsidRPr="00F12211" w:rsidRDefault="00E1614E" w:rsidP="00E16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4217"/>
      </w:tblGrid>
      <w:tr w:rsidR="00E1614E" w:rsidRPr="00F12211" w:rsidTr="000C7D2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4E" w:rsidRPr="00F12211" w:rsidRDefault="00E1614E" w:rsidP="000C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  <w:p w:rsidR="00E1614E" w:rsidRPr="00F12211" w:rsidRDefault="00E1614E" w:rsidP="000C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(освоенные умения в рамках ВД)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4E" w:rsidRPr="00F12211" w:rsidRDefault="00E1614E" w:rsidP="000C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1614E" w:rsidRPr="00F12211" w:rsidTr="000C7D29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 быстро выполнять рабочие приемы;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пускать и останавливать оборудование;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ликвидировать </w:t>
            </w:r>
            <w:proofErr w:type="spellStart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закрещенность</w:t>
            </w:r>
            <w:proofErr w:type="spellEnd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нитей;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организовывать рабочее место;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планировать работу в течение смены;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сдавать рабочее место;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ламель с оборвавшейся нитью;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передовые методы и приемы труда;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чистку и обмахивание оборудования согласно графику;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техническим состоянием механизмов ткацкого оборудования и его работой;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чистоту и порядок на рабочем месте;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натяжение основы;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профилактические работы по предупреждению обрывов нитей основы;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пороки тканей;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срезать длинные концы узлов;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удалять шишки, шлихту, </w:t>
            </w:r>
            <w:proofErr w:type="spellStart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сукруты</w:t>
            </w:r>
            <w:proofErr w:type="spellEnd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ликвидировать отрыв </w:t>
            </w:r>
            <w:proofErr w:type="spellStart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галев</w:t>
            </w:r>
            <w:proofErr w:type="spellEnd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ремизках;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устранять недолеты утка;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приеме ткацкого оборудования из ремонта;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 работу и взаимодействие механизмов ткацкого оборудования;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планирования работы;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приемы, последовательность их выполнения;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многостаночного обслуживания и применяемые маршруты;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труда ткача;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оборудованием;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рабочим местом;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обрывности основной и уточной нитей, меры по ее снижению;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пороков ткани, причины их возникновения, способы предупреждения и устранения;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пороков пряжи;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ткани;</w:t>
            </w:r>
          </w:p>
          <w:p w:rsidR="00E1614E" w:rsidRPr="009A5288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spellStart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разладок</w:t>
            </w:r>
            <w:proofErr w:type="spellEnd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причины их возникновения и меры предупреждения;</w:t>
            </w:r>
          </w:p>
          <w:p w:rsidR="00E1614E" w:rsidRPr="00F12211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технической эксплуатации и ремонта оборудования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(наблюдения за действиями обучающихся на практике).</w:t>
            </w:r>
          </w:p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контроль.</w:t>
            </w:r>
          </w:p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</w:t>
            </w:r>
          </w:p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 квалификационный</w:t>
            </w:r>
          </w:p>
        </w:tc>
      </w:tr>
      <w:tr w:rsidR="00E1614E" w:rsidRPr="00F12211" w:rsidTr="000C7D29">
        <w:trPr>
          <w:trHeight w:val="213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снимать наработанную ткань и заправлять новый кусок;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ликвидировать обрыв основной и уточной нитей;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запас уточной пряжи;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пороки утка;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пороки ткани и предупреждать их </w:t>
            </w:r>
            <w:proofErr w:type="spellStart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нарабатывание</w:t>
            </w:r>
            <w:proofErr w:type="spellEnd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пороки ткани;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заправлять в </w:t>
            </w:r>
            <w:proofErr w:type="spellStart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нитепроводящую</w:t>
            </w:r>
            <w:proofErr w:type="spellEnd"/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уточную нить;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заправленную на станок основу;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выработку определенных видов ассортимента тканей;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ткани различных видов переплетений (от простых до сложных);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нормы выработки;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ткань высокого качества;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заправлять кромочные нити;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проборок в ремиз и бердо;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чередования карт и правильность их сшивания;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устройства картона для смены челноков по цвету и раппорту после разгона;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пряжи, ее нумерацию и требования к качеству основной и уточной пряжи;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образования ткани на ткацком оборудовании;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и заправочный расчет ткани;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переплетений фона и кроки;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ткани;</w:t>
            </w:r>
          </w:p>
          <w:p w:rsidR="00E1614E" w:rsidRPr="009A5288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проборок в ремизы и бердо;</w:t>
            </w:r>
          </w:p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выработки ткачей: факторы, влияющие на повышение производительности ткацкого оборудования и труда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контроль (наблюдения за действиями обучающихся на практике).</w:t>
            </w:r>
          </w:p>
          <w:p w:rsidR="00E1614E" w:rsidRPr="00F12211" w:rsidRDefault="00E1614E" w:rsidP="000C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контроль.</w:t>
            </w:r>
          </w:p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E1614E" w:rsidRPr="00F12211" w:rsidRDefault="00E1614E" w:rsidP="000C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21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</w:tr>
    </w:tbl>
    <w:p w:rsidR="00E1614E" w:rsidRDefault="00E1614E" w:rsidP="007514A6">
      <w:pPr>
        <w:pStyle w:val="a3"/>
        <w:ind w:firstLine="708"/>
        <w:jc w:val="both"/>
        <w:rPr>
          <w:rFonts w:ascii="Georgia" w:hAnsi="Georgia" w:cs="Georgia"/>
          <w:sz w:val="28"/>
          <w:szCs w:val="28"/>
        </w:rPr>
      </w:pPr>
    </w:p>
    <w:sectPr w:rsidR="00E1614E" w:rsidSect="007514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54F5"/>
    <w:multiLevelType w:val="hybridMultilevel"/>
    <w:tmpl w:val="8AF8AE78"/>
    <w:lvl w:ilvl="0" w:tplc="82825DD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40B56"/>
    <w:multiLevelType w:val="hybridMultilevel"/>
    <w:tmpl w:val="120EF8FC"/>
    <w:lvl w:ilvl="0" w:tplc="A134E3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6541B6"/>
    <w:multiLevelType w:val="multilevel"/>
    <w:tmpl w:val="C3D42E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3">
    <w:nsid w:val="6FD6392E"/>
    <w:multiLevelType w:val="multilevel"/>
    <w:tmpl w:val="D57C9C4C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0959"/>
    <w:rsid w:val="0002549F"/>
    <w:rsid w:val="000B62B7"/>
    <w:rsid w:val="00260176"/>
    <w:rsid w:val="003852D9"/>
    <w:rsid w:val="007514A6"/>
    <w:rsid w:val="00870959"/>
    <w:rsid w:val="00990F12"/>
    <w:rsid w:val="00A7410E"/>
    <w:rsid w:val="00E1614E"/>
    <w:rsid w:val="00E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00FCD-EEAD-4CED-8BDC-BC164070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0959"/>
    <w:pPr>
      <w:spacing w:after="0" w:line="240" w:lineRule="auto"/>
    </w:pPr>
    <w:rPr>
      <w:rFonts w:ascii="Calibri" w:hAnsi="Calibri" w:cs="Calibri"/>
      <w:lang w:eastAsia="en-US"/>
    </w:rPr>
  </w:style>
  <w:style w:type="table" w:styleId="a4">
    <w:name w:val="Table Grid"/>
    <w:basedOn w:val="a1"/>
    <w:uiPriority w:val="39"/>
    <w:rsid w:val="00025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254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54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ragraph">
    <w:name w:val="paragraph"/>
    <w:basedOn w:val="a"/>
    <w:rsid w:val="0002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02549F"/>
  </w:style>
  <w:style w:type="character" w:customStyle="1" w:styleId="normaltextrun">
    <w:name w:val="normaltextrun"/>
    <w:basedOn w:val="a0"/>
    <w:rsid w:val="0002549F"/>
  </w:style>
  <w:style w:type="character" w:customStyle="1" w:styleId="contextualspellingandgrammarerror">
    <w:name w:val="contextualspellingandgrammarerror"/>
    <w:basedOn w:val="a0"/>
    <w:rsid w:val="0002549F"/>
  </w:style>
  <w:style w:type="character" w:styleId="a5">
    <w:name w:val="Hyperlink"/>
    <w:basedOn w:val="a0"/>
    <w:uiPriority w:val="99"/>
    <w:unhideWhenUsed/>
    <w:rsid w:val="00025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42shy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</cp:revision>
  <dcterms:created xsi:type="dcterms:W3CDTF">2021-09-15T06:03:00Z</dcterms:created>
  <dcterms:modified xsi:type="dcterms:W3CDTF">2021-09-16T07:20:00Z</dcterms:modified>
</cp:coreProperties>
</file>