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E54" w:rsidRDefault="00010E54" w:rsidP="00E2720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kern w:val="20"/>
          <w:sz w:val="18"/>
          <w:szCs w:val="18"/>
        </w:rPr>
        <w:drawing>
          <wp:inline distT="0" distB="0" distL="0" distR="0">
            <wp:extent cx="5940425" cy="8398036"/>
            <wp:effectExtent l="19050" t="0" r="317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8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E54" w:rsidRDefault="00010E54" w:rsidP="00E27206">
      <w:pPr>
        <w:jc w:val="center"/>
        <w:rPr>
          <w:rFonts w:ascii="Times New Roman" w:hAnsi="Times New Roman"/>
          <w:b/>
          <w:sz w:val="24"/>
          <w:szCs w:val="24"/>
        </w:rPr>
      </w:pPr>
    </w:p>
    <w:p w:rsidR="00010E54" w:rsidRDefault="00010E54" w:rsidP="00E27206">
      <w:pPr>
        <w:jc w:val="center"/>
        <w:rPr>
          <w:rFonts w:ascii="Times New Roman" w:hAnsi="Times New Roman"/>
          <w:b/>
          <w:sz w:val="24"/>
          <w:szCs w:val="24"/>
        </w:rPr>
      </w:pPr>
    </w:p>
    <w:p w:rsidR="00010E54" w:rsidRDefault="00010E54" w:rsidP="00E27206">
      <w:pPr>
        <w:jc w:val="center"/>
        <w:rPr>
          <w:rFonts w:ascii="Times New Roman" w:hAnsi="Times New Roman"/>
          <w:b/>
          <w:sz w:val="24"/>
          <w:szCs w:val="24"/>
        </w:rPr>
      </w:pPr>
    </w:p>
    <w:p w:rsidR="008E130F" w:rsidRPr="00E27206" w:rsidRDefault="008E130F" w:rsidP="00E2720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4A0"/>
      </w:tblPr>
      <w:tblGrid>
        <w:gridCol w:w="7501"/>
        <w:gridCol w:w="1854"/>
      </w:tblGrid>
      <w:tr w:rsidR="008E130F" w:rsidTr="008E130F">
        <w:tc>
          <w:tcPr>
            <w:tcW w:w="7501" w:type="dxa"/>
            <w:hideMark/>
          </w:tcPr>
          <w:p w:rsidR="008E130F" w:rsidRPr="00E27206" w:rsidRDefault="008E130F" w:rsidP="009B70E6">
            <w:pPr>
              <w:pStyle w:val="aa"/>
              <w:numPr>
                <w:ilvl w:val="0"/>
                <w:numId w:val="1"/>
              </w:numPr>
              <w:suppressAutoHyphens/>
              <w:rPr>
                <w:b/>
              </w:rPr>
            </w:pPr>
            <w:r w:rsidRPr="00E27206">
              <w:rPr>
                <w:b/>
              </w:rPr>
              <w:t xml:space="preserve">ОБЩАЯ ХАРАКТЕРИСТИКА </w:t>
            </w:r>
            <w:r w:rsidRPr="00E27206">
              <w:rPr>
                <w:b/>
                <w:color w:val="000000"/>
              </w:rPr>
              <w:t xml:space="preserve"> РАБОЧЕЙ ПРОГРАММЫ</w:t>
            </w:r>
            <w:r w:rsidRPr="00E27206">
              <w:rPr>
                <w:b/>
              </w:rPr>
              <w:t xml:space="preserve"> УЧЕБНОЙ ДИСЦИПЛИНЫ</w:t>
            </w:r>
          </w:p>
        </w:tc>
        <w:tc>
          <w:tcPr>
            <w:tcW w:w="1854" w:type="dxa"/>
          </w:tcPr>
          <w:p w:rsidR="008E130F" w:rsidRPr="00E27206" w:rsidRDefault="008E13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130F" w:rsidTr="008E130F">
        <w:tc>
          <w:tcPr>
            <w:tcW w:w="7501" w:type="dxa"/>
            <w:hideMark/>
          </w:tcPr>
          <w:p w:rsidR="008E130F" w:rsidRPr="00E27206" w:rsidRDefault="008E130F" w:rsidP="009B70E6">
            <w:pPr>
              <w:pStyle w:val="aa"/>
              <w:numPr>
                <w:ilvl w:val="0"/>
                <w:numId w:val="1"/>
              </w:numPr>
              <w:suppressAutoHyphens/>
              <w:rPr>
                <w:b/>
              </w:rPr>
            </w:pPr>
            <w:r w:rsidRPr="00E27206">
              <w:rPr>
                <w:b/>
              </w:rPr>
              <w:t>СТРУКТУРА И СОДЕРЖАНИЕ УЧЕБНОЙ ДИСЦИПЛИНЫ</w:t>
            </w:r>
          </w:p>
          <w:p w:rsidR="008E130F" w:rsidRPr="00E27206" w:rsidRDefault="008E130F" w:rsidP="009B70E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27206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8E130F" w:rsidRPr="00E27206" w:rsidRDefault="008E130F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130F" w:rsidTr="008E130F">
        <w:tc>
          <w:tcPr>
            <w:tcW w:w="7501" w:type="dxa"/>
          </w:tcPr>
          <w:p w:rsidR="008E130F" w:rsidRPr="00E27206" w:rsidRDefault="008E130F" w:rsidP="009B70E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27206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8E130F" w:rsidRPr="00E27206" w:rsidRDefault="008E130F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8E130F" w:rsidRPr="00E27206" w:rsidRDefault="008E130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E130F" w:rsidRDefault="008E130F" w:rsidP="008E130F">
      <w:pPr>
        <w:suppressAutoHyphens/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u w:val="single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 xml:space="preserve">1.  ОБЩАЯ ХАРАКТЕРИСТИКА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РАБОЧЕЙ ПРОГРАММЫ</w:t>
      </w:r>
      <w:r>
        <w:rPr>
          <w:rFonts w:ascii="Times New Roman" w:hAnsi="Times New Roman"/>
          <w:b/>
          <w:sz w:val="24"/>
          <w:szCs w:val="24"/>
        </w:rPr>
        <w:t xml:space="preserve"> УЧЕБНОЙ ДИСЦИПЛИНЫ</w:t>
      </w:r>
    </w:p>
    <w:p w:rsidR="008E130F" w:rsidRPr="00C62376" w:rsidRDefault="008E130F" w:rsidP="008E130F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C62376">
        <w:rPr>
          <w:rFonts w:ascii="Times New Roman" w:hAnsi="Times New Roman"/>
          <w:b/>
          <w:sz w:val="28"/>
          <w:szCs w:val="28"/>
        </w:rPr>
        <w:t>«ОП.04 Допуски и технические измерения»</w:t>
      </w:r>
    </w:p>
    <w:p w:rsidR="008E130F" w:rsidRPr="00C62376" w:rsidRDefault="008E130F" w:rsidP="008E130F">
      <w:pPr>
        <w:spacing w:after="0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</w:p>
    <w:p w:rsidR="008E130F" w:rsidRPr="00C62376" w:rsidRDefault="008E130F" w:rsidP="008E13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62376">
        <w:rPr>
          <w:rFonts w:ascii="Times New Roman" w:hAnsi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</w:p>
    <w:p w:rsidR="008E130F" w:rsidRPr="00C62376" w:rsidRDefault="008E130F" w:rsidP="008E130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2376">
        <w:rPr>
          <w:rFonts w:ascii="Times New Roman" w:hAnsi="Times New Roman"/>
          <w:sz w:val="28"/>
          <w:szCs w:val="28"/>
        </w:rPr>
        <w:t xml:space="preserve">Учебная дисциплина «ОП.04 Допуски и технические измерения» является обязательной частью </w:t>
      </w:r>
      <w:r w:rsidR="00E27206">
        <w:rPr>
          <w:rFonts w:ascii="Times New Roman" w:hAnsi="Times New Roman"/>
          <w:sz w:val="28"/>
          <w:szCs w:val="28"/>
        </w:rPr>
        <w:t>общепрофессионального</w:t>
      </w:r>
      <w:r w:rsidRPr="00C62376">
        <w:rPr>
          <w:rFonts w:ascii="Times New Roman" w:hAnsi="Times New Roman"/>
          <w:sz w:val="28"/>
          <w:szCs w:val="28"/>
        </w:rPr>
        <w:t xml:space="preserve"> цикла </w:t>
      </w:r>
      <w:r w:rsidR="00E27206">
        <w:rPr>
          <w:rFonts w:ascii="Times New Roman" w:hAnsi="Times New Roman"/>
          <w:sz w:val="28"/>
          <w:szCs w:val="28"/>
        </w:rPr>
        <w:t xml:space="preserve">основной профессиональной </w:t>
      </w:r>
      <w:r w:rsidRPr="00C62376">
        <w:rPr>
          <w:rFonts w:ascii="Times New Roman" w:hAnsi="Times New Roman"/>
          <w:sz w:val="28"/>
          <w:szCs w:val="28"/>
        </w:rPr>
        <w:t xml:space="preserve">образовательной программы в соответствии с ФГОС СПО по </w:t>
      </w:r>
      <w:r w:rsidRPr="00C62376">
        <w:rPr>
          <w:rFonts w:ascii="Times New Roman" w:hAnsi="Times New Roman"/>
          <w:color w:val="000000"/>
          <w:sz w:val="28"/>
          <w:szCs w:val="28"/>
        </w:rPr>
        <w:t>профессии</w:t>
      </w:r>
      <w:r w:rsidRPr="00C62376">
        <w:rPr>
          <w:rFonts w:ascii="Times New Roman" w:hAnsi="Times New Roman"/>
          <w:sz w:val="28"/>
          <w:szCs w:val="28"/>
        </w:rPr>
        <w:t xml:space="preserve">. </w:t>
      </w:r>
    </w:p>
    <w:p w:rsidR="008E130F" w:rsidRPr="00C62376" w:rsidRDefault="008E130F" w:rsidP="008E130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2376">
        <w:rPr>
          <w:rFonts w:ascii="Times New Roman" w:hAnsi="Times New Roman"/>
          <w:sz w:val="28"/>
          <w:szCs w:val="28"/>
        </w:rPr>
        <w:t>Особое значение дисциплина имеет при формировании и развитии ОК 01, ОК 02, ОК 03, ОК 04, ОК 05, ОК 06, ОК 07, ОК 08, ОК 09, ПК 1.1, ПК 1.2, ПК 1.5.</w:t>
      </w:r>
    </w:p>
    <w:p w:rsidR="008E130F" w:rsidRPr="00C62376" w:rsidRDefault="008E130F" w:rsidP="008E13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130F" w:rsidRPr="00C62376" w:rsidRDefault="008E130F" w:rsidP="008E130F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C62376">
        <w:rPr>
          <w:rFonts w:ascii="Times New Roman" w:hAnsi="Times New Roman"/>
          <w:b/>
          <w:sz w:val="28"/>
          <w:szCs w:val="28"/>
        </w:rPr>
        <w:t>1.2. Цель и планируемые результаты освоения дисциплины:</w:t>
      </w:r>
    </w:p>
    <w:p w:rsidR="008E130F" w:rsidRPr="00C62376" w:rsidRDefault="008E130F" w:rsidP="008E13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62376">
        <w:rPr>
          <w:rFonts w:ascii="Times New Roman" w:hAnsi="Times New Roman"/>
          <w:sz w:val="28"/>
          <w:szCs w:val="28"/>
        </w:rPr>
        <w:t xml:space="preserve">В рамках программы учебной дисциплины обучающимися осваиваются умения </w:t>
      </w:r>
      <w:r w:rsidRPr="00C62376">
        <w:rPr>
          <w:rFonts w:ascii="Times New Roman" w:hAnsi="Times New Roman"/>
          <w:sz w:val="28"/>
          <w:szCs w:val="28"/>
        </w:rPr>
        <w:br/>
        <w:t>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9"/>
        <w:gridCol w:w="3764"/>
        <w:gridCol w:w="3895"/>
      </w:tblGrid>
      <w:tr w:rsidR="008E130F" w:rsidRPr="00E27206" w:rsidTr="008E130F">
        <w:trPr>
          <w:trHeight w:val="64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Pr="00E27206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206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r w:rsidRPr="00E27206">
              <w:rPr>
                <w:rStyle w:val="ab"/>
                <w:rFonts w:ascii="Times New Roman" w:hAnsi="Times New Roman"/>
                <w:sz w:val="24"/>
                <w:szCs w:val="24"/>
              </w:rPr>
              <w:footnoteReference w:id="2"/>
            </w:r>
          </w:p>
          <w:p w:rsidR="008E130F" w:rsidRPr="00E27206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206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Pr="00E27206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206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Pr="00E27206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206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8E130F" w:rsidRPr="00E27206" w:rsidTr="008E130F">
        <w:trPr>
          <w:trHeight w:val="1020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0F" w:rsidRPr="00E27206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27206"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8E130F" w:rsidRPr="00E27206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27206">
              <w:rPr>
                <w:rFonts w:ascii="Times New Roman" w:hAnsi="Times New Roman"/>
                <w:i/>
                <w:sz w:val="24"/>
                <w:szCs w:val="24"/>
              </w:rPr>
              <w:t>ПК 0Х.0Х</w:t>
            </w:r>
          </w:p>
          <w:p w:rsidR="008E130F" w:rsidRPr="00E27206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Pr="00E27206" w:rsidRDefault="008E130F">
            <w:pPr>
              <w:pStyle w:val="aa"/>
              <w:widowControl w:val="0"/>
              <w:tabs>
                <w:tab w:val="left" w:pos="291"/>
              </w:tabs>
              <w:spacing w:before="0" w:after="0"/>
              <w:ind w:left="0"/>
              <w:rPr>
                <w:i/>
              </w:rPr>
            </w:pPr>
            <w:r w:rsidRPr="00E27206">
              <w:t>пользоваться конструкторской, производственно-технологической и нормативной документацией для выполнения профессиональной деятельности</w:t>
            </w:r>
            <w:r w:rsidRPr="00E27206">
              <w:rPr>
                <w:lang w:val="ru-RU"/>
              </w:rPr>
              <w:t>;</w:t>
            </w:r>
          </w:p>
          <w:p w:rsidR="008E130F" w:rsidRPr="00E27206" w:rsidRDefault="008E130F">
            <w:pPr>
              <w:pStyle w:val="aa"/>
              <w:widowControl w:val="0"/>
              <w:tabs>
                <w:tab w:val="left" w:pos="291"/>
              </w:tabs>
              <w:spacing w:before="0" w:after="0"/>
              <w:ind w:left="0"/>
              <w:rPr>
                <w:i/>
              </w:rPr>
            </w:pPr>
            <w:r w:rsidRPr="00E27206">
              <w:t>выбирать пространственное положение сварного шва для сварки элементов конструкции (изделий, узлов, деталей)</w:t>
            </w:r>
            <w:r w:rsidRPr="00E27206">
              <w:rPr>
                <w:lang w:val="ru-RU"/>
              </w:rPr>
              <w:t>;</w:t>
            </w:r>
          </w:p>
          <w:p w:rsidR="008E130F" w:rsidRPr="00E27206" w:rsidRDefault="008E130F">
            <w:pPr>
              <w:pStyle w:val="aa"/>
              <w:widowControl w:val="0"/>
              <w:tabs>
                <w:tab w:val="left" w:pos="291"/>
              </w:tabs>
              <w:spacing w:before="0" w:after="0"/>
              <w:ind w:left="0"/>
              <w:rPr>
                <w:i/>
              </w:rPr>
            </w:pPr>
            <w:r w:rsidRPr="00E27206">
              <w:t>использовать измерительный инструмент для контроля собранных элементов конструкции (изделий, узлов, деталей) на соответствие геометрических размеров требованиям конструкторской и производственно-технологической документации по сварке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Pr="00E27206" w:rsidRDefault="008E130F">
            <w:pPr>
              <w:pStyle w:val="aa"/>
              <w:widowControl w:val="0"/>
              <w:tabs>
                <w:tab w:val="left" w:pos="291"/>
              </w:tabs>
              <w:spacing w:before="0" w:after="0"/>
              <w:ind w:left="0"/>
              <w:rPr>
                <w:i/>
              </w:rPr>
            </w:pPr>
            <w:r w:rsidRPr="00E27206">
              <w:t xml:space="preserve">основные типы, конструктивные элементы, размеры сварных соединений и обозначение их на чертежах; </w:t>
            </w:r>
          </w:p>
          <w:p w:rsidR="008E130F" w:rsidRPr="00E27206" w:rsidRDefault="008E130F">
            <w:pPr>
              <w:pStyle w:val="aa"/>
              <w:widowControl w:val="0"/>
              <w:tabs>
                <w:tab w:val="left" w:pos="291"/>
              </w:tabs>
              <w:spacing w:before="0" w:after="0"/>
              <w:ind w:left="0"/>
              <w:rPr>
                <w:i/>
              </w:rPr>
            </w:pPr>
            <w:r w:rsidRPr="00E27206">
              <w:t>основные группы и марки свариваемых материалов</w:t>
            </w:r>
            <w:r w:rsidRPr="00E27206">
              <w:rPr>
                <w:lang w:val="ru-RU"/>
              </w:rPr>
              <w:t>;</w:t>
            </w:r>
          </w:p>
          <w:p w:rsidR="008E130F" w:rsidRPr="00E27206" w:rsidRDefault="008E130F">
            <w:pPr>
              <w:pStyle w:val="aa"/>
              <w:widowControl w:val="0"/>
              <w:tabs>
                <w:tab w:val="left" w:pos="291"/>
              </w:tabs>
              <w:spacing w:before="0" w:after="0"/>
              <w:ind w:left="0"/>
              <w:rPr>
                <w:i/>
              </w:rPr>
            </w:pPr>
            <w:r w:rsidRPr="00E27206">
              <w:t>правила подготовки кромок изделий под сварку</w:t>
            </w:r>
            <w:r w:rsidRPr="00E27206">
              <w:rPr>
                <w:lang w:val="ru-RU"/>
              </w:rPr>
              <w:t>;</w:t>
            </w:r>
          </w:p>
          <w:p w:rsidR="008E130F" w:rsidRPr="00E27206" w:rsidRDefault="008E130F">
            <w:pPr>
              <w:pStyle w:val="aa"/>
              <w:widowControl w:val="0"/>
              <w:tabs>
                <w:tab w:val="left" w:pos="291"/>
              </w:tabs>
              <w:spacing w:before="0" w:after="0"/>
              <w:ind w:left="0"/>
              <w:rPr>
                <w:i/>
              </w:rPr>
            </w:pPr>
            <w:r w:rsidRPr="00E27206">
              <w:t>устройство сварочного и вспомогательного оборудования, назначение и условия работы контрольно-измерительных приборов, правила их эксплуатации и область применения</w:t>
            </w:r>
          </w:p>
        </w:tc>
      </w:tr>
    </w:tbl>
    <w:p w:rsidR="008E130F" w:rsidRDefault="008E130F" w:rsidP="00C62376">
      <w:pPr>
        <w:suppressAutoHyphens/>
        <w:spacing w:after="240" w:line="240" w:lineRule="auto"/>
        <w:rPr>
          <w:rFonts w:ascii="Times New Roman" w:hAnsi="Times New Roman"/>
          <w:b/>
        </w:rPr>
      </w:pPr>
    </w:p>
    <w:p w:rsidR="00E27206" w:rsidRDefault="00E27206" w:rsidP="00C62376">
      <w:pPr>
        <w:suppressAutoHyphens/>
        <w:spacing w:after="240" w:line="240" w:lineRule="auto"/>
        <w:rPr>
          <w:rFonts w:ascii="Times New Roman" w:hAnsi="Times New Roman"/>
          <w:b/>
        </w:rPr>
      </w:pPr>
    </w:p>
    <w:p w:rsidR="00E27206" w:rsidRDefault="00E27206" w:rsidP="00C62376">
      <w:pPr>
        <w:suppressAutoHyphens/>
        <w:spacing w:after="240" w:line="240" w:lineRule="auto"/>
        <w:rPr>
          <w:rFonts w:ascii="Times New Roman" w:hAnsi="Times New Roman"/>
          <w:b/>
        </w:rPr>
      </w:pPr>
    </w:p>
    <w:p w:rsidR="00E27206" w:rsidRDefault="00E27206" w:rsidP="00C62376">
      <w:pPr>
        <w:suppressAutoHyphens/>
        <w:spacing w:after="240" w:line="240" w:lineRule="auto"/>
        <w:rPr>
          <w:rFonts w:ascii="Times New Roman" w:hAnsi="Times New Roman"/>
          <w:b/>
        </w:rPr>
      </w:pPr>
    </w:p>
    <w:p w:rsidR="00E27206" w:rsidRDefault="00E27206" w:rsidP="00C62376">
      <w:pPr>
        <w:suppressAutoHyphens/>
        <w:spacing w:after="240" w:line="240" w:lineRule="auto"/>
        <w:rPr>
          <w:rFonts w:ascii="Times New Roman" w:hAnsi="Times New Roman"/>
          <w:b/>
        </w:rPr>
      </w:pPr>
    </w:p>
    <w:p w:rsidR="00E27206" w:rsidRDefault="00E27206" w:rsidP="00C62376">
      <w:pPr>
        <w:suppressAutoHyphens/>
        <w:spacing w:after="240" w:line="240" w:lineRule="auto"/>
        <w:rPr>
          <w:rFonts w:ascii="Times New Roman" w:hAnsi="Times New Roman"/>
          <w:b/>
        </w:rPr>
      </w:pPr>
    </w:p>
    <w:p w:rsidR="008E130F" w:rsidRDefault="008E130F" w:rsidP="008E130F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8E130F" w:rsidRDefault="008E130F" w:rsidP="008E130F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7054"/>
        <w:gridCol w:w="2517"/>
      </w:tblGrid>
      <w:tr w:rsidR="008E130F" w:rsidTr="008E130F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130F" w:rsidRDefault="008E130F">
            <w:pPr>
              <w:suppressAutoHyphens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130F" w:rsidRDefault="008E130F">
            <w:pPr>
              <w:suppressAutoHyphens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8E130F" w:rsidTr="008E130F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130F" w:rsidRDefault="008E130F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130F" w:rsidRDefault="008E130F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36</w:t>
            </w:r>
          </w:p>
        </w:tc>
      </w:tr>
      <w:tr w:rsidR="008E130F" w:rsidTr="008E130F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130F" w:rsidRDefault="008E130F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130F" w:rsidRDefault="008E130F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16</w:t>
            </w:r>
          </w:p>
        </w:tc>
      </w:tr>
      <w:tr w:rsidR="008E130F" w:rsidTr="008E130F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130F" w:rsidRDefault="008E130F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в т. ч.:</w:t>
            </w:r>
          </w:p>
        </w:tc>
      </w:tr>
      <w:tr w:rsidR="008E130F" w:rsidTr="008E130F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130F" w:rsidRDefault="008E130F">
            <w:pPr>
              <w:suppressAutoHyphens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130F" w:rsidRDefault="008E130F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18</w:t>
            </w:r>
          </w:p>
        </w:tc>
      </w:tr>
      <w:tr w:rsidR="008E130F" w:rsidTr="008E130F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130F" w:rsidRDefault="008E130F">
            <w:pPr>
              <w:suppressAutoHyphens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занятия</w:t>
            </w:r>
            <w:r>
              <w:rPr>
                <w:rFonts w:ascii="Times New Roman" w:hAnsi="Times New Roman"/>
                <w:i/>
              </w:rPr>
              <w:t xml:space="preserve"> (если предусмотрено)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130F" w:rsidRDefault="008E130F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16</w:t>
            </w:r>
          </w:p>
        </w:tc>
      </w:tr>
      <w:tr w:rsidR="008E130F" w:rsidTr="008E130F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130F" w:rsidRDefault="008E130F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Cs/>
              </w:rPr>
              <w:t>Промежуточная аттестация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130F" w:rsidRDefault="008E130F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</w:p>
        </w:tc>
      </w:tr>
    </w:tbl>
    <w:p w:rsidR="008E130F" w:rsidRDefault="008E130F" w:rsidP="008E130F">
      <w:pPr>
        <w:spacing w:after="0"/>
        <w:rPr>
          <w:rFonts w:ascii="Times New Roman" w:hAnsi="Times New Roman"/>
          <w:b/>
          <w:i/>
        </w:rPr>
        <w:sectPr w:rsidR="008E130F">
          <w:pgSz w:w="11906" w:h="16838"/>
          <w:pgMar w:top="1134" w:right="850" w:bottom="426" w:left="1701" w:header="708" w:footer="708" w:gutter="0"/>
          <w:cols w:space="720"/>
        </w:sectPr>
      </w:pPr>
    </w:p>
    <w:p w:rsidR="008E130F" w:rsidRPr="00E27206" w:rsidRDefault="008E130F" w:rsidP="00E27206">
      <w:pPr>
        <w:ind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1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8666"/>
        <w:gridCol w:w="1646"/>
        <w:gridCol w:w="1815"/>
      </w:tblGrid>
      <w:tr w:rsidR="008E130F" w:rsidTr="008E130F">
        <w:trPr>
          <w:trHeight w:val="20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Коды компетенций и личностных результатов</w:t>
            </w:r>
            <w:r>
              <w:rPr>
                <w:rFonts w:ascii="Times New Roman" w:hAnsi="Times New Roman"/>
                <w:b/>
                <w:bCs/>
                <w:i/>
                <w:iCs/>
                <w:vertAlign w:val="superscript"/>
              </w:rPr>
              <w:footnoteReference w:id="3"/>
            </w:r>
            <w:r>
              <w:rPr>
                <w:rFonts w:ascii="Times New Roman" w:hAnsi="Times New Roman"/>
                <w:b/>
                <w:bCs/>
              </w:rPr>
              <w:t>, формированию которых способствует элемент программы</w:t>
            </w:r>
          </w:p>
        </w:tc>
      </w:tr>
      <w:tr w:rsidR="008E130F" w:rsidTr="008E130F">
        <w:trPr>
          <w:trHeight w:val="20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4</w:t>
            </w:r>
          </w:p>
        </w:tc>
      </w:tr>
      <w:tr w:rsidR="008E130F" w:rsidTr="008E130F">
        <w:trPr>
          <w:trHeight w:val="20"/>
        </w:trPr>
        <w:tc>
          <w:tcPr>
            <w:tcW w:w="3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Основные сведения о размерах и соединениях в машиностроении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36/16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0F" w:rsidRDefault="008E13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8E130F" w:rsidTr="008E130F">
        <w:trPr>
          <w:trHeight w:val="20"/>
        </w:trPr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1.1.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сведения о размерах и сопряжениях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0F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 01-09</w:t>
            </w:r>
          </w:p>
          <w:p w:rsidR="008E130F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 0Х.0Х</w:t>
            </w:r>
          </w:p>
          <w:p w:rsidR="008E130F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Понятия о неизбежности возникновения погрешности при изготовлении деталей и сборке машин. Виды погрешностей. Основные сведения о взаимозаменяемости и ее видах. Унификация, нормализация и стандартизация в машиностроении. Системы конструкторской и технологической документации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widowControl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Номинальный размер. Погрешности размера. Действительный размер. Действительное отклонение. Предельные размеры. Предельные отклонения. Обозначения номинальных размеров отклонений и размеров на чертежах. Размеры сопрягаемые и несопрягаемые (соединение) двух </w:t>
            </w:r>
            <w:r w:rsidR="002908CA">
              <w:rPr>
                <w:rFonts w:ascii="Times New Roman" w:hAnsi="Times New Roman"/>
                <w:bCs/>
                <w:sz w:val="24"/>
                <w:szCs w:val="24"/>
              </w:rPr>
              <w:t>деталей 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1.</w:t>
            </w:r>
            <w:r w:rsidR="002908CA">
              <w:rPr>
                <w:rFonts w:ascii="Times New Roman" w:hAnsi="Times New Roman"/>
                <w:bCs/>
                <w:sz w:val="24"/>
                <w:szCs w:val="24"/>
              </w:rPr>
              <w:t xml:space="preserve">Обозначения номинальных размеров отклонений и размеров на чертежах. 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</w:tr>
      <w:tr w:rsidR="008E130F" w:rsidTr="008E130F">
        <w:trPr>
          <w:trHeight w:val="20"/>
        </w:trPr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1.2.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Допуски и посадки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3C3782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0F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 01-09</w:t>
            </w:r>
          </w:p>
          <w:p w:rsidR="008E130F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 0Х.0Х</w:t>
            </w:r>
          </w:p>
          <w:p w:rsidR="008E130F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Допуск размера. После допуска. Схема расположения полей допусков. Условия годности размера деталей. Посадка. Допуск посадки. Типы посадок. Обозначения посадок на чертежах. Понятие о системе допусков и посадок. Единая система допусков и посадок (ЕСДП), Система отверстия и система вала.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FE63A4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Квалитеты в ЕСДП. Таблица предельных отклонений размеров в системе ЕСДП. Предельное отклонение размеров с неуказанными допусками (свободные размеры).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3C3782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2.</w:t>
            </w:r>
            <w:r w:rsidR="002B41FB">
              <w:rPr>
                <w:rFonts w:ascii="Times New Roman" w:hAnsi="Times New Roman"/>
                <w:bCs/>
                <w:sz w:val="24"/>
                <w:szCs w:val="24"/>
              </w:rPr>
              <w:t>Допуски и предельное отклонение гладких цилиндрических соединений 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C3782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82" w:rsidRDefault="003C37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782" w:rsidRDefault="003C3782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Условие год</w:t>
            </w:r>
            <w:r w:rsidRPr="003C3782">
              <w:rPr>
                <w:rFonts w:ascii="Times New Roman" w:hAnsi="Times New Roman"/>
                <w:bCs/>
                <w:sz w:val="24"/>
                <w:szCs w:val="24"/>
              </w:rPr>
              <w:t>ности детали.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82" w:rsidRDefault="003C3782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782" w:rsidRDefault="003C378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3C37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4</w:t>
            </w:r>
            <w:r w:rsidR="008E130F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  <w:r w:rsidR="002B41FB">
              <w:rPr>
                <w:rFonts w:ascii="Times New Roman" w:hAnsi="Times New Roman"/>
                <w:bCs/>
                <w:sz w:val="24"/>
                <w:szCs w:val="24"/>
              </w:rPr>
              <w:t xml:space="preserve"> Допуски и посадки гладких цилиндрических соединений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0F" w:rsidRDefault="008E130F">
            <w:pPr>
              <w:widowControl w:val="0"/>
              <w:spacing w:before="9" w:after="0" w:line="240" w:lineRule="auto"/>
              <w:ind w:right="-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1.3.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Допуски и отклонения формы. Шероховатость поверхности</w:t>
            </w:r>
          </w:p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3C3782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0F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 01-09</w:t>
            </w:r>
          </w:p>
          <w:p w:rsidR="008E130F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 0Х.0Х</w:t>
            </w:r>
          </w:p>
          <w:p w:rsidR="008E130F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Допуски формы, допуски расположения, суммарные допуски формы и расположения поверхностей. Их обозначение на чертежах по ЕСКД, отклонения цилиндрических и плоских поверхностей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Основные сведения о методах контроля отклонений формы и расположения поверхностей. Шероховатость поверхности. Обозначение шероховатости на чертежах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3C3782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Pr="003C3782" w:rsidRDefault="003C3782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C3782"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5</w:t>
            </w:r>
            <w:r w:rsidR="008E130F" w:rsidRPr="003C3782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  <w:r w:rsidR="008E130F" w:rsidRPr="003C3782">
              <w:rPr>
                <w:rFonts w:ascii="Times New Roman" w:hAnsi="Times New Roman"/>
                <w:bCs/>
                <w:sz w:val="24"/>
                <w:szCs w:val="24"/>
              </w:rPr>
              <w:t>Контроль шероховатости поверхности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3C3782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Pr="003C3782" w:rsidRDefault="003C3782" w:rsidP="003C3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3782"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6</w:t>
            </w:r>
            <w:r w:rsidR="003063F7">
              <w:rPr>
                <w:rFonts w:ascii="Times New Roman" w:hAnsi="Times New Roman"/>
                <w:bCs/>
                <w:sz w:val="24"/>
                <w:szCs w:val="24"/>
              </w:rPr>
              <w:t>Допуск формы и взаимного расположения поверхностей.</w:t>
            </w:r>
            <w:bookmarkStart w:id="0" w:name="_GoBack"/>
            <w:bookmarkEnd w:id="0"/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3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Основы технических измерений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30F" w:rsidRDefault="008E130F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0F" w:rsidRDefault="008E130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8E130F" w:rsidTr="008E130F">
        <w:trPr>
          <w:trHeight w:val="20"/>
        </w:trPr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0F" w:rsidRDefault="008E130F">
            <w:pPr>
              <w:widowControl w:val="0"/>
              <w:spacing w:before="9" w:after="0" w:line="240" w:lineRule="auto"/>
              <w:ind w:right="-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2.1. Основы метрологии</w:t>
            </w:r>
          </w:p>
          <w:p w:rsidR="008E130F" w:rsidRDefault="008E130F">
            <w:pPr>
              <w:widowControl w:val="0"/>
              <w:spacing w:before="9" w:after="0" w:line="240" w:lineRule="auto"/>
              <w:ind w:right="-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0F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 01-09</w:t>
            </w:r>
          </w:p>
          <w:p w:rsidR="008E130F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 0Х.0Х</w:t>
            </w:r>
          </w:p>
          <w:p w:rsidR="008E130F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Единицы измерения в машиностроительной метрологии. Государственная система измерений.  Измерения: прямое и косвенное, контактное и бесконтактное, поэлементное и комплексное. Основные метрологические характеристики средств измерения, измерительное усилие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 Погрешность измерения и составляющие ее факторы. Понятия о поверке измерительных средств.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widowControl w:val="0"/>
              <w:spacing w:before="9" w:after="0" w:line="240" w:lineRule="auto"/>
              <w:ind w:right="-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2.2. Средства измерения линейных размеров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0F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 01-09</w:t>
            </w:r>
          </w:p>
          <w:p w:rsidR="008E130F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 0Х.0Х</w:t>
            </w:r>
          </w:p>
          <w:p w:rsidR="008E130F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 Плоскопараллельные концевые меры длины и их назначение. </w:t>
            </w:r>
          </w:p>
          <w:p w:rsidR="008E130F" w:rsidRDefault="008E13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Универсальные средства для измерения линейных размеров. Скобы с отсчетным устройством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FE63A4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724FB0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. </w:t>
            </w:r>
            <w:r w:rsidRPr="003C3782">
              <w:rPr>
                <w:rFonts w:ascii="Times New Roman" w:hAnsi="Times New Roman"/>
                <w:bCs/>
                <w:sz w:val="24"/>
                <w:szCs w:val="24"/>
              </w:rPr>
              <w:t>Средства контроля и измерения шероховатости поверхности</w:t>
            </w:r>
            <w:r w:rsidRPr="00724FB0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Калибры гладкие и калибры для контроля длин, высот и уступов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3C3782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6.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Измерение размеров деталей штангенциркулем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7.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Измерение размеров деталей нутромерами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3C3782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8.</w:t>
            </w:r>
            <w:r w:rsidR="00521055">
              <w:rPr>
                <w:rFonts w:ascii="Times New Roman" w:hAnsi="Times New Roman"/>
                <w:bCs/>
                <w:sz w:val="24"/>
                <w:szCs w:val="24"/>
              </w:rPr>
              <w:t>Шаблоны и калибры. Применение.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widowControl w:val="0"/>
              <w:spacing w:before="9" w:after="0" w:line="240" w:lineRule="auto"/>
              <w:ind w:right="-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2.3. Средства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измерения углов и гладких конусов 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FE63A4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0F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 01-09</w:t>
            </w:r>
          </w:p>
          <w:p w:rsidR="008E130F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ПК 0Х.0Х</w:t>
            </w:r>
          </w:p>
          <w:p w:rsidR="008E130F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Нормальные углы и нормальные конусности по ГОСТ. Единицы измерения углов и допуски на угловые размеры в машиностроении.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FE63A4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Степени точности угловых размеров. Обозначения допусков угловых размеров на чертежах.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Допуски и средства измерения гладких конусов.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>Средства контроля и измерения углов и конусов: угольники, угловые меры (угловые плитки), угломеры с нониусом, уровни машиностроительные, конусомеры для измерения нониусов больших размеров.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widowControl w:val="0"/>
              <w:spacing w:before="9" w:after="0" w:line="240" w:lineRule="auto"/>
              <w:ind w:right="-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2.4. Средства </w:t>
            </w:r>
          </w:p>
          <w:p w:rsidR="008E130F" w:rsidRDefault="008E130F">
            <w:pPr>
              <w:widowControl w:val="0"/>
              <w:spacing w:before="9" w:after="0" w:line="240" w:lineRule="auto"/>
              <w:ind w:right="-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визуального и </w:t>
            </w:r>
          </w:p>
          <w:p w:rsidR="008E130F" w:rsidRDefault="008E130F">
            <w:pPr>
              <w:widowControl w:val="0"/>
              <w:spacing w:before="9" w:after="0" w:line="240" w:lineRule="auto"/>
              <w:ind w:right="-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измерительного контроля </w:t>
            </w:r>
          </w:p>
          <w:p w:rsidR="008E130F" w:rsidRDefault="008E130F">
            <w:pPr>
              <w:widowControl w:val="0"/>
              <w:spacing w:before="9" w:after="0" w:line="240" w:lineRule="auto"/>
              <w:ind w:right="-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основного материала и сварных соединений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Pr="00FE63A4" w:rsidRDefault="008E130F">
            <w:pPr>
              <w:suppressAutoHyphens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FE63A4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0F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ОК 01-09</w:t>
            </w:r>
          </w:p>
          <w:p w:rsidR="008E130F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ПК 0Х.0Х</w:t>
            </w:r>
          </w:p>
          <w:p w:rsidR="008E130F" w:rsidRDefault="008E130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Средства визуального и измерительного контроля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основного материала и сварных соединений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FE63A4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Визуальный и измерительный контроль </w:t>
            </w:r>
            <w:r>
              <w:rPr>
                <w:rFonts w:ascii="Times New Roman" w:hAnsi="Times New Roman"/>
                <w:sz w:val="24"/>
                <w:szCs w:val="24"/>
              </w:rPr>
              <w:t>материала (полуфабрикатов, заготовок, деталей) и сварных соединений (наплавок).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визуального и измерительного контроля (ш</w:t>
            </w:r>
            <w:hyperlink r:id="rId8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аблоны сварщика</w:t>
              </w:r>
            </w:hyperlink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л</w:t>
            </w:r>
            <w:hyperlink r:id="rId9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eastAsia="en-US"/>
                </w:rPr>
                <w:t>упы измерительные</w:t>
              </w:r>
            </w:hyperlink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щуп, штангенциркуль, угломер, металлические линейки, </w:t>
            </w:r>
            <w:hyperlink r:id="rId10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комплекты для ВИК</w:t>
              </w:r>
            </w:hyperlink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Порядок проведения визуального и измерительного контроля </w:t>
            </w:r>
            <w:r>
              <w:rPr>
                <w:rFonts w:ascii="Times New Roman" w:hAnsi="Times New Roman"/>
                <w:sz w:val="24"/>
                <w:szCs w:val="24"/>
              </w:rPr>
              <w:t>сварных соединений.  Технологическая карта ВИК.  Операционная карта проведения ВИК. Оценка результатов контроля. Регистрация результатов контроля.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8E130F" w:rsidTr="008E130F">
        <w:trPr>
          <w:trHeight w:val="20"/>
        </w:trPr>
        <w:tc>
          <w:tcPr>
            <w:tcW w:w="3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="00E27206">
              <w:rPr>
                <w:rFonts w:ascii="Times New Roman" w:hAnsi="Times New Roman"/>
                <w:b/>
                <w:sz w:val="24"/>
                <w:szCs w:val="24"/>
              </w:rPr>
              <w:t xml:space="preserve"> в форме дифференцированного зачёта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0F" w:rsidRDefault="008E130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8E130F" w:rsidTr="008E130F">
        <w:trPr>
          <w:trHeight w:val="20"/>
        </w:trPr>
        <w:tc>
          <w:tcPr>
            <w:tcW w:w="3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0F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0F" w:rsidRDefault="008E13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:rsidR="008E130F" w:rsidRDefault="008E130F" w:rsidP="008E130F">
      <w:pPr>
        <w:spacing w:after="0"/>
        <w:rPr>
          <w:rFonts w:ascii="Times New Roman" w:hAnsi="Times New Roman"/>
          <w:i/>
        </w:rPr>
        <w:sectPr w:rsidR="008E130F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E130F" w:rsidRDefault="008E130F" w:rsidP="008E130F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8E130F" w:rsidRDefault="008E130F" w:rsidP="008E130F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CB70C3" w:rsidRDefault="008E130F" w:rsidP="008E130F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Кабинет</w:t>
      </w:r>
      <w:r w:rsidR="00CB70C3">
        <w:rPr>
          <w:rFonts w:ascii="Times New Roman" w:hAnsi="Times New Roman"/>
          <w:bCs/>
          <w:sz w:val="24"/>
          <w:szCs w:val="24"/>
        </w:rPr>
        <w:t>:</w:t>
      </w:r>
    </w:p>
    <w:p w:rsidR="00CB70C3" w:rsidRPr="00CB70C3" w:rsidRDefault="008E130F" w:rsidP="00CB70C3">
      <w:pPr>
        <w:suppressAutoHyphens/>
        <w:spacing w:after="0"/>
        <w:rPr>
          <w:rFonts w:ascii="Times New Roman" w:hAnsi="Times New Roman"/>
          <w:iCs/>
        </w:rPr>
      </w:pPr>
      <w:r w:rsidRPr="00CB70C3">
        <w:rPr>
          <w:rFonts w:ascii="Times New Roman" w:hAnsi="Times New Roman"/>
          <w:bCs/>
          <w:sz w:val="24"/>
          <w:szCs w:val="24"/>
        </w:rPr>
        <w:t xml:space="preserve"> </w:t>
      </w:r>
      <w:r w:rsidR="00CB70C3" w:rsidRPr="00CB70C3">
        <w:rPr>
          <w:rFonts w:ascii="Times New Roman" w:hAnsi="Times New Roman"/>
          <w:iCs/>
        </w:rPr>
        <w:t>- Рабочее место преподавателя;</w:t>
      </w:r>
    </w:p>
    <w:p w:rsidR="00CB70C3" w:rsidRPr="00CB70C3" w:rsidRDefault="00CB70C3" w:rsidP="00CB70C3">
      <w:pPr>
        <w:suppressAutoHyphens/>
        <w:spacing w:after="0"/>
        <w:rPr>
          <w:rFonts w:ascii="Times New Roman" w:hAnsi="Times New Roman"/>
          <w:iCs/>
        </w:rPr>
      </w:pPr>
      <w:r w:rsidRPr="00CB70C3">
        <w:rPr>
          <w:rFonts w:ascii="Times New Roman" w:hAnsi="Times New Roman"/>
          <w:iCs/>
        </w:rPr>
        <w:t>- Посадочные места по количеству обучающихся;</w:t>
      </w:r>
    </w:p>
    <w:p w:rsidR="00CB70C3" w:rsidRPr="00CB70C3" w:rsidRDefault="00CB70C3" w:rsidP="00CB70C3">
      <w:pPr>
        <w:suppressAutoHyphens/>
        <w:spacing w:after="0"/>
        <w:rPr>
          <w:rFonts w:ascii="Times New Roman" w:hAnsi="Times New Roman"/>
          <w:lang w:eastAsia="en-US"/>
        </w:rPr>
      </w:pPr>
      <w:r w:rsidRPr="00CB70C3">
        <w:rPr>
          <w:rFonts w:ascii="Times New Roman" w:hAnsi="Times New Roman"/>
          <w:iCs/>
        </w:rPr>
        <w:t xml:space="preserve">- </w:t>
      </w:r>
      <w:r w:rsidRPr="00CB70C3">
        <w:rPr>
          <w:rFonts w:ascii="Times New Roman" w:hAnsi="Times New Roman"/>
          <w:lang w:eastAsia="en-US"/>
        </w:rPr>
        <w:t>Доска ученическая;</w:t>
      </w:r>
    </w:p>
    <w:p w:rsidR="00CB70C3" w:rsidRPr="00CB70C3" w:rsidRDefault="00CB70C3" w:rsidP="00CB70C3">
      <w:pPr>
        <w:suppressAutoHyphens/>
        <w:spacing w:after="0"/>
        <w:rPr>
          <w:rFonts w:ascii="Times New Roman" w:hAnsi="Times New Roman"/>
          <w:lang w:eastAsia="en-US"/>
        </w:rPr>
      </w:pPr>
      <w:r w:rsidRPr="00CB70C3">
        <w:rPr>
          <w:rFonts w:ascii="Times New Roman" w:hAnsi="Times New Roman"/>
          <w:lang w:eastAsia="en-US"/>
        </w:rPr>
        <w:t>- Шкаф для методических пособий;</w:t>
      </w:r>
    </w:p>
    <w:p w:rsidR="00CB70C3" w:rsidRPr="00CB70C3" w:rsidRDefault="00CB70C3" w:rsidP="00CB70C3">
      <w:pPr>
        <w:suppressAutoHyphens/>
        <w:spacing w:after="0"/>
        <w:rPr>
          <w:rFonts w:ascii="Times New Roman" w:hAnsi="Times New Roman"/>
          <w:lang w:eastAsia="en-US"/>
        </w:rPr>
      </w:pPr>
      <w:r w:rsidRPr="00CB70C3">
        <w:rPr>
          <w:rFonts w:ascii="Times New Roman" w:hAnsi="Times New Roman"/>
          <w:lang w:eastAsia="en-US"/>
        </w:rPr>
        <w:t>- Шкаф для инвентаря;</w:t>
      </w:r>
    </w:p>
    <w:p w:rsidR="00CB70C3" w:rsidRPr="00CB70C3" w:rsidRDefault="00CB70C3" w:rsidP="00CB70C3">
      <w:pPr>
        <w:suppressAutoHyphens/>
        <w:spacing w:after="0"/>
        <w:rPr>
          <w:rFonts w:ascii="Times New Roman" w:hAnsi="Times New Roman"/>
          <w:lang w:eastAsia="en-US"/>
        </w:rPr>
      </w:pPr>
      <w:r w:rsidRPr="00CB70C3">
        <w:rPr>
          <w:rFonts w:ascii="Times New Roman" w:hAnsi="Times New Roman"/>
          <w:lang w:eastAsia="en-US"/>
        </w:rPr>
        <w:t>- Персональный компьютер;</w:t>
      </w:r>
    </w:p>
    <w:p w:rsidR="00CB70C3" w:rsidRPr="00CB70C3" w:rsidRDefault="00CB70C3" w:rsidP="00CB70C3">
      <w:pPr>
        <w:suppressAutoHyphens/>
        <w:spacing w:after="0"/>
        <w:rPr>
          <w:rFonts w:ascii="Times New Roman" w:hAnsi="Times New Roman"/>
          <w:lang w:eastAsia="en-US"/>
        </w:rPr>
      </w:pPr>
      <w:r w:rsidRPr="00CB70C3">
        <w:rPr>
          <w:rFonts w:ascii="Times New Roman" w:hAnsi="Times New Roman"/>
          <w:lang w:eastAsia="en-US"/>
        </w:rPr>
        <w:t>- Проектор;</w:t>
      </w:r>
    </w:p>
    <w:p w:rsidR="008E130F" w:rsidRPr="00CB70C3" w:rsidRDefault="00CB70C3" w:rsidP="00CB70C3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CB70C3">
        <w:rPr>
          <w:rFonts w:ascii="Times New Roman" w:hAnsi="Times New Roman"/>
          <w:lang w:eastAsia="en-US"/>
        </w:rPr>
        <w:t>- Экран;</w:t>
      </w:r>
    </w:p>
    <w:p w:rsidR="008E130F" w:rsidRDefault="008E130F" w:rsidP="00CB70C3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E130F" w:rsidRDefault="008E130F" w:rsidP="008E130F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8E130F" w:rsidRDefault="008E130F" w:rsidP="008E130F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="00CB70C3">
        <w:rPr>
          <w:rFonts w:ascii="Times New Roman" w:hAnsi="Times New Roman"/>
          <w:bCs/>
          <w:sz w:val="24"/>
          <w:szCs w:val="24"/>
        </w:rPr>
        <w:t>имеет</w:t>
      </w:r>
      <w:r>
        <w:rPr>
          <w:rFonts w:ascii="Times New Roman" w:hAnsi="Times New Roman"/>
          <w:bCs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 xml:space="preserve">ечатные и электронные образовательные и информационные ресурсы для использования в образовательном процессе. </w:t>
      </w:r>
    </w:p>
    <w:p w:rsidR="008E130F" w:rsidRDefault="008E130F" w:rsidP="008E130F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8E130F" w:rsidRDefault="008E130F" w:rsidP="008E130F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Зайцев С.А.  Технические измерения: учебник для студ. учреждений сред. проф. образования / С.А. Зайцев, А.Н. Толстов. — 4-е изд., испр. — Москва : Издательский центр «Академия», 2020. — 368 с. — (Профессиональное образование). — ISBN 978-5-4468-9634-9. — Текст :непосредственный.</w:t>
      </w:r>
    </w:p>
    <w:p w:rsidR="008E130F" w:rsidRDefault="008E130F" w:rsidP="008E130F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E130F" w:rsidRDefault="008E130F" w:rsidP="008E130F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:rsidR="008E130F" w:rsidRDefault="008E130F" w:rsidP="008E130F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Рачков, М. Ю</w:t>
      </w:r>
      <w:r>
        <w:rPr>
          <w:rFonts w:ascii="Times New Roman" w:hAnsi="Times New Roman"/>
          <w:i/>
          <w:iCs/>
          <w:color w:val="000000"/>
          <w:sz w:val="24"/>
          <w:szCs w:val="24"/>
          <w:shd w:val="clear" w:color="auto" w:fill="FFFFFF"/>
        </w:rPr>
        <w:t>. 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Технические измерения и приборы : учебник и практикум для среднего профессионального образования / М. Ю. Рачков. — 3-е изд., испр. и доп. — Москва : Издательство Юрайт, 2023. — 151 с. — (Профессиональное образование). — ISBN 978-5-534-10718-0. — Текст : электронный // Образовательная платформа Юрайт [сайт]. — URL: </w:t>
      </w:r>
      <w:hyperlink r:id="rId11" w:tgtFrame="_blank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</w:rPr>
          <w:t>https://www.urait.ru/bcode/517984</w:t>
        </w:r>
      </w:hyperlink>
    </w:p>
    <w:p w:rsidR="008E130F" w:rsidRDefault="008E130F" w:rsidP="008E130F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E130F" w:rsidRDefault="008E130F" w:rsidP="008E130F">
      <w:pPr>
        <w:spacing w:after="0"/>
        <w:rPr>
          <w:rFonts w:ascii="Times New Roman" w:hAnsi="Times New Roman"/>
          <w:b/>
          <w:sz w:val="24"/>
          <w:szCs w:val="24"/>
        </w:rPr>
        <w:sectPr w:rsidR="008E130F">
          <w:pgSz w:w="11902" w:h="16834"/>
          <w:pgMar w:top="1143" w:right="994" w:bottom="1087" w:left="1238" w:header="720" w:footer="720" w:gutter="0"/>
          <w:cols w:space="720"/>
        </w:sectPr>
      </w:pPr>
    </w:p>
    <w:p w:rsidR="008E130F" w:rsidRDefault="008E130F" w:rsidP="008E130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:rsidR="008E130F" w:rsidRDefault="008E130F" w:rsidP="00CB70C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89"/>
        <w:gridCol w:w="2540"/>
        <w:gridCol w:w="2542"/>
      </w:tblGrid>
      <w:tr w:rsidR="008E130F" w:rsidRPr="00CB70C3" w:rsidTr="00CB70C3"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Pr="00CB70C3" w:rsidRDefault="008E13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0C3">
              <w:rPr>
                <w:rFonts w:ascii="Times New Roman" w:hAnsi="Times New Roman"/>
                <w:b/>
                <w:bCs/>
              </w:rPr>
              <w:t>Результаты обучения</w:t>
            </w:r>
            <w:r w:rsidRPr="00CB70C3">
              <w:rPr>
                <w:rFonts w:ascii="Times New Roman" w:hAnsi="Times New Roman"/>
                <w:vertAlign w:val="superscript"/>
              </w:rPr>
              <w:footnoteReference w:id="4"/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Pr="00CB70C3" w:rsidRDefault="008E13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B70C3"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Pr="00CB70C3" w:rsidRDefault="008E130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B70C3"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8E130F" w:rsidRPr="00CB70C3" w:rsidTr="00CB70C3">
        <w:trPr>
          <w:trHeight w:val="896"/>
        </w:trPr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Pr="00CB70C3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70C3"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  <w:p w:rsidR="008E130F" w:rsidRPr="00CB70C3" w:rsidRDefault="008E130F">
            <w:pPr>
              <w:pStyle w:val="aa"/>
              <w:widowControl w:val="0"/>
              <w:tabs>
                <w:tab w:val="left" w:pos="291"/>
              </w:tabs>
              <w:spacing w:before="0" w:after="0"/>
              <w:ind w:left="0"/>
            </w:pPr>
            <w:r w:rsidRPr="00CB70C3">
              <w:t xml:space="preserve">основныетипы, конструктивныеэлементы, размерысварныхсоединенийиобозначениеихначертежах; </w:t>
            </w:r>
          </w:p>
          <w:p w:rsidR="008E130F" w:rsidRPr="00CB70C3" w:rsidRDefault="008E130F">
            <w:pPr>
              <w:pStyle w:val="aa"/>
              <w:widowControl w:val="0"/>
              <w:tabs>
                <w:tab w:val="left" w:pos="291"/>
              </w:tabs>
              <w:spacing w:before="0" w:after="0"/>
              <w:ind w:left="0"/>
            </w:pPr>
            <w:r w:rsidRPr="00CB70C3">
              <w:t>основныегруппыимаркисвариваемыхматериалов;</w:t>
            </w:r>
          </w:p>
          <w:p w:rsidR="008E130F" w:rsidRPr="00CB70C3" w:rsidRDefault="008E130F">
            <w:pPr>
              <w:pStyle w:val="aa"/>
              <w:widowControl w:val="0"/>
              <w:tabs>
                <w:tab w:val="left" w:pos="291"/>
              </w:tabs>
              <w:spacing w:before="0" w:after="0"/>
              <w:ind w:left="0"/>
            </w:pPr>
            <w:r w:rsidRPr="00CB70C3">
              <w:t>правилаподготовкикромокизделийподсварку;</w:t>
            </w:r>
          </w:p>
          <w:p w:rsidR="008E130F" w:rsidRPr="00CB70C3" w:rsidRDefault="008E130F">
            <w:pPr>
              <w:pStyle w:val="aa"/>
              <w:widowControl w:val="0"/>
              <w:tabs>
                <w:tab w:val="left" w:pos="291"/>
              </w:tabs>
              <w:spacing w:before="0" w:after="0"/>
              <w:ind w:left="0"/>
              <w:rPr>
                <w:bCs/>
                <w:i/>
              </w:rPr>
            </w:pPr>
            <w:r w:rsidRPr="00CB70C3">
              <w:t>устройствосварочногоивспомогательногооборудования, назначениеиусловияработыконтрольно-измерительныхприборов, правилаихэксплуатациииобластьприменения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Pr="00CB70C3" w:rsidRDefault="008E13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0C3">
              <w:rPr>
                <w:rFonts w:ascii="Times New Roman" w:hAnsi="Times New Roman"/>
                <w:bCs/>
                <w:sz w:val="24"/>
                <w:szCs w:val="24"/>
              </w:rPr>
              <w:t xml:space="preserve">Уверенно </w:t>
            </w:r>
            <w:r w:rsidRPr="00CB70C3">
              <w:rPr>
                <w:rFonts w:ascii="Times New Roman" w:hAnsi="Times New Roman"/>
                <w:sz w:val="24"/>
                <w:szCs w:val="24"/>
              </w:rPr>
              <w:t>использует теоретические знания при чтении чертежей и технологической. документации по сварке;</w:t>
            </w:r>
          </w:p>
          <w:p w:rsidR="008E130F" w:rsidRPr="00CB70C3" w:rsidRDefault="008E130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B70C3">
              <w:rPr>
                <w:rFonts w:ascii="Times New Roman" w:hAnsi="Times New Roman"/>
                <w:sz w:val="24"/>
                <w:szCs w:val="24"/>
              </w:rPr>
              <w:t>Различает основные элементы, размеры сварных соединений.</w:t>
            </w:r>
          </w:p>
          <w:p w:rsidR="008E130F" w:rsidRPr="00CB70C3" w:rsidRDefault="008E130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B70C3">
              <w:rPr>
                <w:rFonts w:ascii="Times New Roman" w:hAnsi="Times New Roman"/>
                <w:sz w:val="24"/>
                <w:szCs w:val="24"/>
              </w:rPr>
              <w:t>Активно использует электронные образовательные ресурсы, находить требующуюся информацию, изучать ее и применять на практике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0F" w:rsidRPr="00CB70C3" w:rsidRDefault="008E130F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 w:rsidRPr="00CB70C3">
              <w:rPr>
                <w:rFonts w:ascii="Times New Roman" w:hAnsi="Times New Roman"/>
                <w:bCs/>
                <w:i/>
              </w:rPr>
              <w:t>Устные и письменные опросы, оценка результатов выполнения практической работы.</w:t>
            </w:r>
          </w:p>
          <w:p w:rsidR="008E130F" w:rsidRPr="00CB70C3" w:rsidRDefault="008E130F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8E130F" w:rsidRPr="00CB70C3" w:rsidTr="00CB70C3">
        <w:trPr>
          <w:trHeight w:val="896"/>
        </w:trPr>
        <w:tc>
          <w:tcPr>
            <w:tcW w:w="2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Pr="00CB70C3" w:rsidRDefault="008E13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B70C3">
              <w:rPr>
                <w:rFonts w:ascii="Times New Roman" w:hAnsi="Times New Roman"/>
                <w:b/>
                <w:bCs/>
                <w:sz w:val="24"/>
                <w:szCs w:val="24"/>
              </w:rPr>
              <w:t>Умения:</w:t>
            </w:r>
          </w:p>
          <w:p w:rsidR="008E130F" w:rsidRPr="00CB70C3" w:rsidRDefault="008E130F">
            <w:pPr>
              <w:pStyle w:val="aa"/>
              <w:widowControl w:val="0"/>
              <w:tabs>
                <w:tab w:val="left" w:pos="291"/>
              </w:tabs>
              <w:spacing w:before="0" w:after="0"/>
              <w:ind w:left="0"/>
              <w:rPr>
                <w:i/>
              </w:rPr>
            </w:pPr>
            <w:r w:rsidRPr="00CB70C3">
              <w:t>пользоватьсяконструкторской, производственно-технологическойинормативнойдокументациейдлявыполненияпрофессиональнойдеятельности</w:t>
            </w:r>
            <w:r w:rsidRPr="00CB70C3">
              <w:rPr>
                <w:lang w:val="ru-RU"/>
              </w:rPr>
              <w:t>;</w:t>
            </w:r>
          </w:p>
          <w:p w:rsidR="008E130F" w:rsidRPr="00CB70C3" w:rsidRDefault="008E130F">
            <w:pPr>
              <w:pStyle w:val="aa"/>
              <w:widowControl w:val="0"/>
              <w:tabs>
                <w:tab w:val="left" w:pos="291"/>
              </w:tabs>
              <w:spacing w:before="0" w:after="0"/>
              <w:ind w:left="0"/>
              <w:rPr>
                <w:i/>
              </w:rPr>
            </w:pPr>
            <w:r w:rsidRPr="00CB70C3">
              <w:t>выбиратьпространственноеположениесварногошвадлясваркиэлементовконструкции (изделий, узлов, деталей)</w:t>
            </w:r>
            <w:r w:rsidRPr="00CB70C3">
              <w:rPr>
                <w:lang w:val="ru-RU"/>
              </w:rPr>
              <w:t>;</w:t>
            </w:r>
          </w:p>
          <w:p w:rsidR="008E130F" w:rsidRPr="00CB70C3" w:rsidRDefault="008E130F">
            <w:pPr>
              <w:pStyle w:val="aa"/>
              <w:widowControl w:val="0"/>
              <w:tabs>
                <w:tab w:val="left" w:pos="291"/>
              </w:tabs>
              <w:spacing w:before="0" w:after="0"/>
              <w:ind w:left="0"/>
              <w:rPr>
                <w:bCs/>
                <w:i/>
              </w:rPr>
            </w:pPr>
            <w:r w:rsidRPr="00CB70C3">
              <w:t>использоватьизмерительныйинструментдляконтролясобранныхэлементовконструкции (изделий, узлов, деталей) насоответствиегеометрическихразмеровтребованиямконструкторскойипроизводственно-технологическойдокументациипосварке.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Pr="00CB70C3" w:rsidRDefault="008E13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0C3">
              <w:rPr>
                <w:rFonts w:ascii="Times New Roman" w:hAnsi="Times New Roman"/>
                <w:sz w:val="24"/>
                <w:szCs w:val="24"/>
              </w:rPr>
              <w:t>Проводит контроль подготовки и сборки элементов конструкции под сварку на соответствие геометрическим размерам, требуемым конструкторской и производственно-технологической документацией по сварке.</w:t>
            </w:r>
          </w:p>
          <w:p w:rsidR="008E130F" w:rsidRPr="00CB70C3" w:rsidRDefault="008E130F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 w:rsidRPr="00CB70C3">
              <w:rPr>
                <w:rFonts w:ascii="Times New Roman" w:hAnsi="Times New Roman"/>
                <w:sz w:val="24"/>
                <w:szCs w:val="24"/>
              </w:rPr>
              <w:t>Проводит контроль сварных соединений на соответствие геометрическим размерам, требуемым конструкторской и производственно-технологической документацией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0F" w:rsidRPr="00CB70C3" w:rsidRDefault="008E130F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 w:rsidRPr="00CB70C3">
              <w:rPr>
                <w:rFonts w:ascii="Times New Roman" w:hAnsi="Times New Roman"/>
                <w:bCs/>
                <w:i/>
              </w:rPr>
              <w:t>Экспертное наблюдение за ходом выполнения практической работы</w:t>
            </w:r>
          </w:p>
        </w:tc>
      </w:tr>
    </w:tbl>
    <w:p w:rsidR="008E130F" w:rsidRDefault="008E130F" w:rsidP="008E130F">
      <w:pPr>
        <w:spacing w:after="0"/>
        <w:jc w:val="both"/>
        <w:rPr>
          <w:rFonts w:ascii="Times New Roman" w:hAnsi="Times New Roman"/>
          <w:b/>
          <w:szCs w:val="52"/>
        </w:rPr>
      </w:pPr>
    </w:p>
    <w:p w:rsidR="008E130F" w:rsidRDefault="008E130F" w:rsidP="008E130F">
      <w:pPr>
        <w:spacing w:after="0"/>
        <w:jc w:val="both"/>
        <w:rPr>
          <w:rFonts w:ascii="Times New Roman" w:hAnsi="Times New Roman"/>
          <w:b/>
          <w:szCs w:val="52"/>
        </w:rPr>
      </w:pPr>
    </w:p>
    <w:p w:rsidR="004D3784" w:rsidRDefault="004D3784"/>
    <w:sectPr w:rsidR="004D3784" w:rsidSect="00A23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8E1" w:rsidRDefault="002058E1" w:rsidP="008E130F">
      <w:pPr>
        <w:spacing w:after="0" w:line="240" w:lineRule="auto"/>
      </w:pPr>
      <w:r>
        <w:separator/>
      </w:r>
    </w:p>
  </w:endnote>
  <w:endnote w:type="continuationSeparator" w:id="1">
    <w:p w:rsidR="002058E1" w:rsidRDefault="002058E1" w:rsidP="008E1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8E1" w:rsidRDefault="002058E1" w:rsidP="008E130F">
      <w:pPr>
        <w:spacing w:after="0" w:line="240" w:lineRule="auto"/>
      </w:pPr>
      <w:r>
        <w:separator/>
      </w:r>
    </w:p>
  </w:footnote>
  <w:footnote w:type="continuationSeparator" w:id="1">
    <w:p w:rsidR="002058E1" w:rsidRDefault="002058E1" w:rsidP="008E130F">
      <w:pPr>
        <w:spacing w:after="0" w:line="240" w:lineRule="auto"/>
      </w:pPr>
      <w:r>
        <w:continuationSeparator/>
      </w:r>
    </w:p>
  </w:footnote>
  <w:footnote w:id="2">
    <w:p w:rsidR="008E130F" w:rsidRPr="00E27206" w:rsidRDefault="008E130F" w:rsidP="008E130F">
      <w:pPr>
        <w:pStyle w:val="a5"/>
        <w:jc w:val="both"/>
        <w:rPr>
          <w:i/>
          <w:lang w:val="ru-RU"/>
        </w:rPr>
      </w:pPr>
    </w:p>
  </w:footnote>
  <w:footnote w:id="3">
    <w:p w:rsidR="008E130F" w:rsidRPr="00E27206" w:rsidRDefault="008E130F" w:rsidP="008E130F">
      <w:pPr>
        <w:pStyle w:val="a5"/>
        <w:rPr>
          <w:lang w:val="ru-RU"/>
        </w:rPr>
      </w:pPr>
    </w:p>
  </w:footnote>
  <w:footnote w:id="4">
    <w:p w:rsidR="008E130F" w:rsidRPr="00CB70C3" w:rsidRDefault="008E130F" w:rsidP="008E130F">
      <w:pPr>
        <w:pStyle w:val="a5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712A6"/>
    <w:multiLevelType w:val="multilevel"/>
    <w:tmpl w:val="61F712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1432"/>
    <w:rsid w:val="00010E54"/>
    <w:rsid w:val="00042628"/>
    <w:rsid w:val="000B15CD"/>
    <w:rsid w:val="00141ABD"/>
    <w:rsid w:val="002058E1"/>
    <w:rsid w:val="002908CA"/>
    <w:rsid w:val="002B41FB"/>
    <w:rsid w:val="003063F7"/>
    <w:rsid w:val="003C3782"/>
    <w:rsid w:val="00411432"/>
    <w:rsid w:val="004D3784"/>
    <w:rsid w:val="00521055"/>
    <w:rsid w:val="0054482C"/>
    <w:rsid w:val="00724FB0"/>
    <w:rsid w:val="00734C56"/>
    <w:rsid w:val="007C315C"/>
    <w:rsid w:val="008E130F"/>
    <w:rsid w:val="00A23E9E"/>
    <w:rsid w:val="00B84EC6"/>
    <w:rsid w:val="00C35F53"/>
    <w:rsid w:val="00C62376"/>
    <w:rsid w:val="00CB70C3"/>
    <w:rsid w:val="00E27206"/>
    <w:rsid w:val="00E74FE3"/>
    <w:rsid w:val="00FE63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30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8E130F"/>
    <w:rPr>
      <w:color w:val="0000FF" w:themeColor="hyperlink"/>
      <w:u w:val="single"/>
    </w:rPr>
  </w:style>
  <w:style w:type="character" w:styleId="a4">
    <w:name w:val="Emphasis"/>
    <w:qFormat/>
    <w:rsid w:val="008E130F"/>
    <w:rPr>
      <w:rFonts w:ascii="Times New Roman" w:hAnsi="Times New Roman" w:cs="Times New Roman" w:hint="default"/>
      <w:i/>
      <w:iCs w:val="0"/>
    </w:rPr>
  </w:style>
  <w:style w:type="paragraph" w:styleId="a5">
    <w:name w:val="footnote text"/>
    <w:basedOn w:val="a"/>
    <w:link w:val="a6"/>
    <w:uiPriority w:val="99"/>
    <w:semiHidden/>
    <w:unhideWhenUsed/>
    <w:qFormat/>
    <w:rsid w:val="008E130F"/>
    <w:pPr>
      <w:spacing w:after="0" w:line="240" w:lineRule="auto"/>
    </w:pPr>
    <w:rPr>
      <w:rFonts w:ascii="Times New Roman" w:hAnsi="Times New Roman"/>
      <w:sz w:val="20"/>
      <w:szCs w:val="20"/>
      <w:lang w:val="en-US" w:eastAsia="zh-CN"/>
    </w:rPr>
  </w:style>
  <w:style w:type="character" w:customStyle="1" w:styleId="a6">
    <w:name w:val="Текст сноски Знак"/>
    <w:basedOn w:val="a0"/>
    <w:link w:val="a5"/>
    <w:uiPriority w:val="99"/>
    <w:semiHidden/>
    <w:qFormat/>
    <w:rsid w:val="008E130F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a7">
    <w:name w:val="Subtitle"/>
    <w:basedOn w:val="a"/>
    <w:next w:val="a"/>
    <w:link w:val="a8"/>
    <w:uiPriority w:val="11"/>
    <w:qFormat/>
    <w:rsid w:val="008E130F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qFormat/>
    <w:rsid w:val="008E130F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9">
    <w:name w:val="Абзац списка Знак"/>
    <w:link w:val="aa"/>
    <w:uiPriority w:val="34"/>
    <w:qFormat/>
    <w:locked/>
    <w:rsid w:val="008E130F"/>
    <w:rPr>
      <w:rFonts w:ascii="Times New Roman" w:hAnsi="Times New Roman" w:cs="Times New Roman"/>
      <w:sz w:val="24"/>
      <w:szCs w:val="24"/>
      <w:lang w:val="zh-CN" w:eastAsia="zh-CN"/>
    </w:rPr>
  </w:style>
  <w:style w:type="paragraph" w:styleId="aa">
    <w:name w:val="List Paragraph"/>
    <w:basedOn w:val="a"/>
    <w:link w:val="a9"/>
    <w:uiPriority w:val="34"/>
    <w:qFormat/>
    <w:rsid w:val="008E130F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val="zh-CN" w:eastAsia="zh-CN"/>
    </w:rPr>
  </w:style>
  <w:style w:type="character" w:styleId="ab">
    <w:name w:val="footnote reference"/>
    <w:link w:val="1"/>
    <w:unhideWhenUsed/>
    <w:qFormat/>
    <w:rsid w:val="008E130F"/>
    <w:rPr>
      <w:vertAlign w:val="superscript"/>
    </w:rPr>
  </w:style>
  <w:style w:type="paragraph" w:customStyle="1" w:styleId="1">
    <w:name w:val="Знак сноски1"/>
    <w:link w:val="ab"/>
    <w:qFormat/>
    <w:rsid w:val="008E130F"/>
    <w:pPr>
      <w:spacing w:after="0" w:line="240" w:lineRule="auto"/>
    </w:pPr>
    <w:rPr>
      <w:vertAlign w:val="superscript"/>
    </w:rPr>
  </w:style>
  <w:style w:type="character" w:customStyle="1" w:styleId="normaltextrun">
    <w:name w:val="normaltextrun"/>
    <w:rsid w:val="00E74FE3"/>
  </w:style>
  <w:style w:type="paragraph" w:styleId="ac">
    <w:name w:val="Balloon Text"/>
    <w:basedOn w:val="a"/>
    <w:link w:val="ad"/>
    <w:uiPriority w:val="99"/>
    <w:semiHidden/>
    <w:unhideWhenUsed/>
    <w:rsid w:val="00E74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74F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30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8E130F"/>
    <w:rPr>
      <w:color w:val="0000FF" w:themeColor="hyperlink"/>
      <w:u w:val="single"/>
    </w:rPr>
  </w:style>
  <w:style w:type="character" w:styleId="a4">
    <w:name w:val="Emphasis"/>
    <w:qFormat/>
    <w:rsid w:val="008E130F"/>
    <w:rPr>
      <w:rFonts w:ascii="Times New Roman" w:hAnsi="Times New Roman" w:cs="Times New Roman" w:hint="default"/>
      <w:i/>
      <w:iCs w:val="0"/>
    </w:rPr>
  </w:style>
  <w:style w:type="paragraph" w:styleId="a5">
    <w:name w:val="footnote text"/>
    <w:basedOn w:val="a"/>
    <w:link w:val="a6"/>
    <w:uiPriority w:val="99"/>
    <w:semiHidden/>
    <w:unhideWhenUsed/>
    <w:qFormat/>
    <w:rsid w:val="008E130F"/>
    <w:pPr>
      <w:spacing w:after="0" w:line="240" w:lineRule="auto"/>
    </w:pPr>
    <w:rPr>
      <w:rFonts w:ascii="Times New Roman" w:hAnsi="Times New Roman"/>
      <w:sz w:val="20"/>
      <w:szCs w:val="20"/>
      <w:lang w:val="en-US" w:eastAsia="zh-CN"/>
    </w:rPr>
  </w:style>
  <w:style w:type="character" w:customStyle="1" w:styleId="a6">
    <w:name w:val="Текст сноски Знак"/>
    <w:basedOn w:val="a0"/>
    <w:link w:val="a5"/>
    <w:uiPriority w:val="99"/>
    <w:semiHidden/>
    <w:qFormat/>
    <w:rsid w:val="008E130F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a7">
    <w:name w:val="Subtitle"/>
    <w:basedOn w:val="a"/>
    <w:next w:val="a"/>
    <w:link w:val="a8"/>
    <w:uiPriority w:val="11"/>
    <w:qFormat/>
    <w:rsid w:val="008E130F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qFormat/>
    <w:rsid w:val="008E130F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9">
    <w:name w:val="Абзац списка Знак"/>
    <w:link w:val="aa"/>
    <w:uiPriority w:val="34"/>
    <w:qFormat/>
    <w:locked/>
    <w:rsid w:val="008E130F"/>
    <w:rPr>
      <w:rFonts w:ascii="Times New Roman" w:hAnsi="Times New Roman" w:cs="Times New Roman"/>
      <w:sz w:val="24"/>
      <w:szCs w:val="24"/>
      <w:lang w:val="zh-CN" w:eastAsia="zh-CN"/>
    </w:rPr>
  </w:style>
  <w:style w:type="paragraph" w:styleId="aa">
    <w:name w:val="List Paragraph"/>
    <w:basedOn w:val="a"/>
    <w:link w:val="a9"/>
    <w:uiPriority w:val="34"/>
    <w:qFormat/>
    <w:rsid w:val="008E130F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val="zh-CN" w:eastAsia="zh-CN"/>
    </w:rPr>
  </w:style>
  <w:style w:type="character" w:styleId="ab">
    <w:name w:val="footnote reference"/>
    <w:link w:val="1"/>
    <w:unhideWhenUsed/>
    <w:qFormat/>
    <w:rsid w:val="008E130F"/>
    <w:rPr>
      <w:vertAlign w:val="superscript"/>
    </w:rPr>
  </w:style>
  <w:style w:type="paragraph" w:customStyle="1" w:styleId="1">
    <w:name w:val="Знак сноски1"/>
    <w:link w:val="ab"/>
    <w:qFormat/>
    <w:rsid w:val="008E130F"/>
    <w:pPr>
      <w:spacing w:after="0" w:line="240" w:lineRule="auto"/>
    </w:pPr>
    <w:rPr>
      <w:vertAlign w:val="superscript"/>
    </w:rPr>
  </w:style>
  <w:style w:type="character" w:customStyle="1" w:styleId="normaltextrun">
    <w:name w:val="normaltextrun"/>
    <w:rsid w:val="00E74FE3"/>
  </w:style>
  <w:style w:type="paragraph" w:styleId="ac">
    <w:name w:val="Balloon Text"/>
    <w:basedOn w:val="a"/>
    <w:link w:val="ad"/>
    <w:uiPriority w:val="99"/>
    <w:semiHidden/>
    <w:unhideWhenUsed/>
    <w:rsid w:val="00E74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74F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tcexpert.ru/vic/shablony-svarschik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rait.ru/bcode/51798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ntcexpert.ru/vic/vic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tcexpert.ru/vic/lupy-izmeritelnye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9</Pages>
  <Words>1573</Words>
  <Characters>8968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cp:lastPrinted>2025-07-16T09:43:00Z</cp:lastPrinted>
  <dcterms:created xsi:type="dcterms:W3CDTF">2024-08-29T12:29:00Z</dcterms:created>
  <dcterms:modified xsi:type="dcterms:W3CDTF">2025-07-16T10:10:00Z</dcterms:modified>
</cp:coreProperties>
</file>