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0C" w:rsidRPr="001E1F0C" w:rsidRDefault="001E1F0C" w:rsidP="001E1F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F0C">
        <w:rPr>
          <w:rFonts w:ascii="Times New Roman" w:eastAsia="Calibri" w:hAnsi="Times New Roman" w:cs="Times New Roman"/>
          <w:b/>
          <w:sz w:val="28"/>
          <w:szCs w:val="28"/>
        </w:rPr>
        <w:t>Практическ</w:t>
      </w:r>
      <w:r w:rsidR="00EC1176">
        <w:rPr>
          <w:rFonts w:ascii="Times New Roman" w:eastAsia="Calibri" w:hAnsi="Times New Roman" w:cs="Times New Roman"/>
          <w:b/>
          <w:sz w:val="28"/>
          <w:szCs w:val="28"/>
        </w:rPr>
        <w:t>ая работа</w:t>
      </w:r>
      <w:bookmarkStart w:id="0" w:name="_GoBack"/>
      <w:bookmarkEnd w:id="0"/>
      <w:r w:rsidRPr="001E1F0C">
        <w:rPr>
          <w:rFonts w:ascii="Times New Roman" w:eastAsia="Calibri" w:hAnsi="Times New Roman" w:cs="Times New Roman"/>
          <w:b/>
          <w:sz w:val="28"/>
          <w:szCs w:val="28"/>
        </w:rPr>
        <w:t xml:space="preserve"> № 53</w:t>
      </w:r>
    </w:p>
    <w:p w:rsidR="001E1F0C" w:rsidRPr="001E1F0C" w:rsidRDefault="001E1F0C" w:rsidP="001E1F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F0C">
        <w:rPr>
          <w:rFonts w:ascii="Times New Roman" w:eastAsia="Calibri" w:hAnsi="Times New Roman" w:cs="Times New Roman"/>
          <w:b/>
          <w:sz w:val="28"/>
          <w:szCs w:val="28"/>
        </w:rPr>
        <w:t>по теме: «Постановка тире между подлежащим и сказуемым»</w:t>
      </w:r>
    </w:p>
    <w:p w:rsidR="001E1F0C" w:rsidRPr="001E1F0C" w:rsidRDefault="001E1F0C" w:rsidP="001E1F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0C">
        <w:rPr>
          <w:rFonts w:ascii="Times New Roman" w:eastAsia="Calibri" w:hAnsi="Times New Roman" w:cs="Times New Roman"/>
          <w:sz w:val="28"/>
          <w:szCs w:val="28"/>
        </w:rPr>
        <w:t xml:space="preserve">Цель: научиться </w:t>
      </w:r>
      <w:proofErr w:type="gramStart"/>
      <w:r w:rsidRPr="001E1F0C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Pr="001E1F0C">
        <w:rPr>
          <w:rFonts w:ascii="Times New Roman" w:eastAsia="Calibri" w:hAnsi="Times New Roman" w:cs="Times New Roman"/>
          <w:sz w:val="28"/>
          <w:szCs w:val="28"/>
        </w:rPr>
        <w:t xml:space="preserve"> производить пунктуацию между подлежащим и сказуемым</w:t>
      </w:r>
    </w:p>
    <w:p w:rsidR="001E1F0C" w:rsidRPr="001E1F0C" w:rsidRDefault="001E1F0C" w:rsidP="001E1F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0C">
        <w:rPr>
          <w:rFonts w:ascii="Times New Roman" w:eastAsia="Calibri" w:hAnsi="Times New Roman" w:cs="Times New Roman"/>
          <w:sz w:val="28"/>
          <w:szCs w:val="28"/>
        </w:rPr>
        <w:t>Оснащение: тетрадь для практических работ, учебник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1F0C" w:rsidRPr="001E1F0C" w:rsidRDefault="001E1F0C" w:rsidP="001E1F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F0C">
        <w:rPr>
          <w:rFonts w:ascii="Times New Roman" w:eastAsia="Calibri" w:hAnsi="Times New Roman" w:cs="Times New Roman"/>
          <w:b/>
          <w:sz w:val="28"/>
          <w:szCs w:val="28"/>
        </w:rPr>
        <w:t>Сведения из теории</w:t>
      </w:r>
    </w:p>
    <w:p w:rsidR="001E1F0C" w:rsidRPr="001E1F0C" w:rsidRDefault="001E1F0C" w:rsidP="001E1F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1F0C">
        <w:rPr>
          <w:rFonts w:ascii="Times New Roman" w:eastAsia="Calibri" w:hAnsi="Times New Roman" w:cs="Times New Roman"/>
          <w:sz w:val="28"/>
          <w:szCs w:val="28"/>
        </w:rPr>
        <w:t xml:space="preserve">1.См. учебник  </w:t>
      </w:r>
      <w:proofErr w:type="spellStart"/>
      <w:r w:rsidRPr="001E1F0C">
        <w:rPr>
          <w:rFonts w:ascii="Times New Roman" w:eastAsia="Calibri" w:hAnsi="Times New Roman" w:cs="Times New Roman"/>
          <w:color w:val="000000"/>
          <w:sz w:val="28"/>
          <w:szCs w:val="28"/>
        </w:rPr>
        <w:t>Гольцова</w:t>
      </w:r>
      <w:proofErr w:type="spellEnd"/>
      <w:r w:rsidRPr="001E1F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Н.Г.,</w:t>
      </w:r>
      <w:proofErr w:type="spellStart"/>
      <w:r w:rsidRPr="001E1F0C">
        <w:rPr>
          <w:rFonts w:ascii="Times New Roman" w:eastAsia="Calibri" w:hAnsi="Times New Roman" w:cs="Times New Roman"/>
          <w:color w:val="000000"/>
          <w:sz w:val="28"/>
          <w:szCs w:val="28"/>
        </w:rPr>
        <w:t>Шамшин</w:t>
      </w:r>
      <w:proofErr w:type="spellEnd"/>
      <w:r w:rsidRPr="001E1F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И.В.,</w:t>
      </w:r>
      <w:proofErr w:type="spellStart"/>
      <w:r w:rsidRPr="001E1F0C">
        <w:rPr>
          <w:rFonts w:ascii="Times New Roman" w:eastAsia="Calibri" w:hAnsi="Times New Roman" w:cs="Times New Roman"/>
          <w:color w:val="000000"/>
          <w:sz w:val="28"/>
          <w:szCs w:val="28"/>
        </w:rPr>
        <w:t>Мищерина</w:t>
      </w:r>
      <w:proofErr w:type="spellEnd"/>
      <w:r w:rsidRPr="001E1F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М.А. Русский язык и литература. Русский язык: учебник для 10-11 классов общеобразовательных организаций. Базовый уровень: в 2 ч.-М.: ООО «ТИД «Русское слово – учебник»,2016.(Инновационная школа)</w:t>
      </w:r>
    </w:p>
    <w:p w:rsidR="001E1F0C" w:rsidRPr="001E1F0C" w:rsidRDefault="001E1F0C" w:rsidP="001E1F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F0C">
        <w:rPr>
          <w:rFonts w:ascii="Times New Roman" w:eastAsia="Calibri" w:hAnsi="Times New Roman" w:cs="Times New Roman"/>
          <w:b/>
          <w:sz w:val="28"/>
          <w:szCs w:val="28"/>
        </w:rPr>
        <w:t>Ход работы</w:t>
      </w:r>
    </w:p>
    <w:p w:rsidR="001E1F0C" w:rsidRPr="001E1F0C" w:rsidRDefault="001E1F0C" w:rsidP="001E1F0C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E1F0C">
        <w:rPr>
          <w:rFonts w:ascii="Times New Roman" w:eastAsia="Calibri" w:hAnsi="Times New Roman" w:cs="Times New Roman"/>
          <w:sz w:val="28"/>
          <w:szCs w:val="28"/>
        </w:rPr>
        <w:t>Повторите теоретический материал по теме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1F0C">
        <w:rPr>
          <w:rFonts w:ascii="Times New Roman" w:eastAsia="Calibri" w:hAnsi="Times New Roman" w:cs="Times New Roman"/>
          <w:b/>
          <w:sz w:val="28"/>
          <w:szCs w:val="28"/>
        </w:rPr>
        <w:t>§</w:t>
      </w:r>
      <w:r>
        <w:rPr>
          <w:rFonts w:ascii="Times New Roman" w:eastAsia="Calibri" w:hAnsi="Times New Roman" w:cs="Times New Roman"/>
          <w:b/>
          <w:sz w:val="28"/>
          <w:szCs w:val="28"/>
        </w:rPr>
        <w:t>72,</w:t>
      </w:r>
      <w:r w:rsidRPr="001E1F0C">
        <w:rPr>
          <w:rFonts w:ascii="Times New Roman" w:eastAsia="Calibri" w:hAnsi="Times New Roman" w:cs="Times New Roman"/>
          <w:b/>
          <w:sz w:val="28"/>
          <w:szCs w:val="28"/>
        </w:rPr>
        <w:t>73</w:t>
      </w:r>
    </w:p>
    <w:p w:rsidR="001E1F0C" w:rsidRPr="001E1F0C" w:rsidRDefault="001E1F0C" w:rsidP="001E1F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1F0C">
        <w:rPr>
          <w:rFonts w:ascii="Times New Roman" w:eastAsia="Calibri" w:hAnsi="Times New Roman" w:cs="Times New Roman"/>
          <w:sz w:val="28"/>
          <w:szCs w:val="28"/>
        </w:rPr>
        <w:t>2.  Выполните в тетрадях для практических работ задания:</w:t>
      </w:r>
    </w:p>
    <w:p w:rsidR="001E1F0C" w:rsidRPr="001E1F0C" w:rsidRDefault="001E1F0C" w:rsidP="001E1F0C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1E1F0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Рядом с номером предложения напишите соответствующую  цифру:1 – нужно тире,2 – не нужно тире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1E1F0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Н</w:t>
      </w:r>
      <w:proofErr w:type="gramEnd"/>
      <w:r w:rsidRPr="001E1F0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апример,1-1;2-1и т.д.</w:t>
      </w:r>
    </w:p>
    <w:p w:rsidR="001E1F0C" w:rsidRPr="001E1F0C" w:rsidRDefault="001E1F0C" w:rsidP="001E1F0C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В предложениях расставить, где необходимо, </w:t>
      </w:r>
      <w:r w:rsidRPr="001E1F0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тире.</w:t>
      </w:r>
    </w:p>
    <w:p w:rsidR="001E1F0C" w:rsidRPr="001E1F0C" w:rsidRDefault="001E1F0C" w:rsidP="001E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Пять тысяч награда не малая.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А.Кешоков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Быть человеком значит быть свободным.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С.Липкин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У тебя брошка вроде как пчелка.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А.Чехов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Освобождение себя от труда есть преступление.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Л.Толстой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Отец мальчугана наездник лихой стрелок неплохой и рубака искусный.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Миртемир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Прекрасный день тридцатое апреля.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Е.Долматовский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Безволие никчемность родная сестра подлости.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В.Сухомлинский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Да, мелеющее </w:t>
      </w:r>
      <w:proofErr w:type="gramStart"/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</w:t>
      </w:r>
      <w:proofErr w:type="gramEnd"/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выгоревшее пастбище.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А.Нурпеисов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Слезы в горе не грех.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Э.Ожешко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</w:t>
      </w:r>
      <w:proofErr w:type="gramStart"/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Кроить не шить</w:t>
      </w:r>
      <w:proofErr w:type="gramEnd"/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не распорешь.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(Пословица)</w:t>
      </w:r>
    </w:p>
    <w:p w:rsidR="001E1F0C" w:rsidRPr="001E1F0C" w:rsidRDefault="001E1F0C" w:rsidP="001E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Капли дождя на лице как слезы.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Г.Бакланов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Их резкости не что-нибудь серьезное, а просто манера говорить.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А.Михайлов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Любить это значит бороться за любимого человека.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М.Пришвин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Без пользы жить безвременная смерть.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(И.-В. Гёте)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Не прошло нескольких дней после прибытия его в село, как все уже узнали, что он знахарь</w:t>
      </w:r>
      <w:proofErr w:type="gramStart"/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Н.Гоголь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16. Первый закон </w:t>
      </w:r>
      <w:proofErr w:type="gramStart"/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proofErr w:type="gramEnd"/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бояться </w:t>
      </w:r>
      <w:proofErr w:type="gramStart"/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то ни было лжи, а затем не бояться какой бы то ни было правды.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(Цицерон)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17. Честь есть краеугольный камень человеческой мудрости.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В.Белинский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 Каждой нации свобода это общее богатство.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Г.Ульфат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19. Не разрушение, а созидание вот моя цель.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газеты)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20. Как камень сердце у меня в груди.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Ф.Алиева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E1F0C" w:rsidRPr="001E1F0C" w:rsidRDefault="001E1F0C" w:rsidP="001E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E1F0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</w:t>
      </w:r>
      <w:r w:rsidRPr="001E1F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Спишите предложения, ставя, где это необходимо, тире. Подчеркните в предложениях </w:t>
      </w:r>
      <w:r w:rsidRPr="001E1F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подлежащее и сказуемое</w:t>
      </w:r>
      <w:r w:rsidRPr="001E1F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Pr="001E1F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1F0C">
        <w:rPr>
          <w:rFonts w:ascii="Times New Roman" w:eastAsia="Calibri" w:hAnsi="Times New Roman" w:cs="Times New Roman"/>
          <w:b/>
          <w:sz w:val="28"/>
          <w:szCs w:val="28"/>
        </w:rPr>
        <w:t>§72</w:t>
      </w:r>
    </w:p>
    <w:p w:rsidR="001E1F0C" w:rsidRPr="001E1F0C" w:rsidRDefault="001E1F0C" w:rsidP="001E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Грубость такое же уродство, как горб.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М.Горький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Чрезмерная гордость  вывеска ничтожной души.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И.Тургенев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Воспоминанья  старцев мед.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А.Марков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Человек  венец поднебесной красы, нашей светлой земли украшение.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С.Наровчатов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Придумать радости умей, коль их на самом деле </w:t>
      </w:r>
      <w:proofErr w:type="gramStart"/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Иначе жизнь  сухой ручей, смешные письма без ответа.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А.Марков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Острый язык  дарование, длинный язык  наказание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Д.Минаев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Слово родины  матери слово, воля родины  воля отца.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Ю.Смуул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Лишь свобода и </w:t>
      </w:r>
      <w:proofErr w:type="gramStart"/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мой главный оплот.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М.Джалиль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Густая ночь  владычица зимой. </w:t>
      </w:r>
      <w:proofErr w:type="gram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Дм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Кедрин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</w:t>
      </w:r>
      <w:proofErr w:type="gramEnd"/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Душа моя  бескрайний дремучий лес: шум  тишина, падение  взлет, смех  плач, рождение  смерть.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И.Юзеев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E1F0C" w:rsidRPr="001E1F0C" w:rsidRDefault="001E1F0C" w:rsidP="001E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Смерть есть то, чего мы не минуем.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С.Липкин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Человек есть украшение мира.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М.Горький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И, может быть, степные вот эти овцеводы суть листья травяные неведомой породы.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С.Липкин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Любовь и время  это несовместно. Любовь есть вечность. Вечность есть любовь.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В.Сидоров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15. Каждый человек есть необходимое звено в цепи. 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каждой дыре гвоздь.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Н.Кузьмин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16. Один болван, а другой </w:t>
      </w:r>
      <w:proofErr w:type="gramStart"/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дурак</w:t>
      </w:r>
      <w:proofErr w:type="gramEnd"/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оба шуты гороховые.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Э.Ожешко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 Вы стреляный воробей.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Г.Федосеев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В этом городе южном я маленький школьник.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С.Липкин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 Ты мой дядюшка, я твой племянник.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(Сказка)</w:t>
      </w:r>
    </w:p>
    <w:p w:rsidR="001E1F0C" w:rsidRPr="001E1F0C" w:rsidRDefault="001E1F0C" w:rsidP="001E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 Ах, годы детства сладки до дрожи. </w:t>
      </w:r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А.Марков</w:t>
      </w:r>
      <w:proofErr w:type="spellEnd"/>
      <w:r w:rsidRPr="001E1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1E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1F0C" w:rsidRPr="001E1F0C" w:rsidRDefault="001E1F0C" w:rsidP="001E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1E1F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Контрольные вопросы</w:t>
      </w:r>
      <w:r w:rsidR="001C2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/ ответить письменно/.</w:t>
      </w:r>
    </w:p>
    <w:p w:rsidR="001E1F0C" w:rsidRPr="001E1F0C" w:rsidRDefault="001E1F0C" w:rsidP="001E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1E1F0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1C246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Что такое </w:t>
      </w:r>
      <w:r w:rsidRPr="001E1F0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подлежащ</w:t>
      </w:r>
      <w:r w:rsidR="001C246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ее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1E1F0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сказуемо</w:t>
      </w:r>
      <w:r w:rsidR="001C246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е?</w:t>
      </w:r>
    </w:p>
    <w:p w:rsidR="001E1F0C" w:rsidRPr="001E1F0C" w:rsidRDefault="001E1F0C" w:rsidP="001E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1E1F0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2. В каких случаях ставится тире между подлежащим и сказуемым?</w:t>
      </w:r>
    </w:p>
    <w:p w:rsidR="001E1F0C" w:rsidRPr="001E1F0C" w:rsidRDefault="001E1F0C" w:rsidP="001E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0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3. Когда тире не ставится между подлежащим и сказуемым?</w:t>
      </w:r>
    </w:p>
    <w:p w:rsidR="001E1F0C" w:rsidRPr="001E1F0C" w:rsidRDefault="001E1F0C" w:rsidP="001E1F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67C7" w:rsidRPr="001E1F0C" w:rsidRDefault="008967C7">
      <w:pPr>
        <w:rPr>
          <w:sz w:val="28"/>
          <w:szCs w:val="28"/>
        </w:rPr>
      </w:pPr>
    </w:p>
    <w:sectPr w:rsidR="008967C7" w:rsidRPr="001E1F0C" w:rsidSect="001E1F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821E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AF"/>
    <w:rsid w:val="001C246B"/>
    <w:rsid w:val="001E1F0C"/>
    <w:rsid w:val="008967C7"/>
    <w:rsid w:val="00A508AF"/>
    <w:rsid w:val="00EC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2020-04-05T07:36:00Z</dcterms:created>
  <dcterms:modified xsi:type="dcterms:W3CDTF">2020-04-05T07:49:00Z</dcterms:modified>
</cp:coreProperties>
</file>