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F" w:rsidRDefault="00977A5F" w:rsidP="00977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06.04-11.04</w:t>
      </w:r>
    </w:p>
    <w:p w:rsidR="00977A5F" w:rsidRPr="00977A5F" w:rsidRDefault="00977A5F" w:rsidP="00977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Тема: </w:t>
      </w:r>
      <w:r w:rsidRPr="00977A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 для влажно-тепловой обработки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Назначение влажно-тепловой обработки – </w:t>
      </w:r>
      <w:r w:rsidRPr="00977A5F">
        <w:rPr>
          <w:sz w:val="28"/>
          <w:szCs w:val="28"/>
          <w:u w:val="single"/>
        </w:rPr>
        <w:t>придание швейным изделиям требуемой пространственной формы и хорошего товарного вида</w:t>
      </w:r>
      <w:r w:rsidRPr="00977A5F">
        <w:rPr>
          <w:sz w:val="28"/>
          <w:szCs w:val="28"/>
        </w:rPr>
        <w:t xml:space="preserve">, который достигается путем устранения </w:t>
      </w:r>
      <w:proofErr w:type="spellStart"/>
      <w:r w:rsidRPr="00977A5F">
        <w:rPr>
          <w:sz w:val="28"/>
          <w:szCs w:val="28"/>
        </w:rPr>
        <w:t>заминов</w:t>
      </w:r>
      <w:proofErr w:type="spellEnd"/>
      <w:r w:rsidRPr="00977A5F">
        <w:rPr>
          <w:sz w:val="28"/>
          <w:szCs w:val="28"/>
        </w:rPr>
        <w:t xml:space="preserve">, помятостей, лас (местного блеска), утонения краев деталей, </w:t>
      </w:r>
      <w:proofErr w:type="spellStart"/>
      <w:r w:rsidRPr="00977A5F">
        <w:rPr>
          <w:sz w:val="28"/>
          <w:szCs w:val="28"/>
        </w:rPr>
        <w:t>разутюживания</w:t>
      </w:r>
      <w:proofErr w:type="spellEnd"/>
      <w:r w:rsidRPr="00977A5F">
        <w:rPr>
          <w:sz w:val="28"/>
          <w:szCs w:val="28"/>
        </w:rPr>
        <w:t xml:space="preserve"> и заутюживания швов и т. д.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 Сущность ВТО заключается в изменении конфигурации цепей молекул волокон увлажненной и прогретой ткани под воздействием давления подошвы утюга или подушки пресса и последующем закреплении этой новой конфигурации посредством удаления влаги и охлаждения ткани.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Большинство текстильных материалов относятся к аморфным полимерам. В зависимости от температуры аморфные полимеры могут находиться в трех физических состояниях: стеклообразном, высокоэластическом и </w:t>
      </w:r>
      <w:proofErr w:type="spellStart"/>
      <w:r w:rsidRPr="00977A5F">
        <w:rPr>
          <w:sz w:val="28"/>
          <w:szCs w:val="28"/>
        </w:rPr>
        <w:t>вязкотекучем</w:t>
      </w:r>
      <w:proofErr w:type="spellEnd"/>
      <w:r w:rsidRPr="00977A5F">
        <w:rPr>
          <w:sz w:val="28"/>
          <w:szCs w:val="28"/>
        </w:rPr>
        <w:t>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i/>
          <w:iCs/>
          <w:sz w:val="28"/>
          <w:szCs w:val="28"/>
        </w:rPr>
        <w:t>Стеклообразное</w:t>
      </w:r>
      <w:r w:rsidRPr="00977A5F">
        <w:rPr>
          <w:sz w:val="28"/>
          <w:szCs w:val="28"/>
        </w:rPr>
        <w:t xml:space="preserve"> состояние полимера характеризуется </w:t>
      </w:r>
      <w:proofErr w:type="gramStart"/>
      <w:r w:rsidRPr="00977A5F">
        <w:rPr>
          <w:sz w:val="28"/>
          <w:szCs w:val="28"/>
        </w:rPr>
        <w:t>обратимы-ми</w:t>
      </w:r>
      <w:proofErr w:type="gramEnd"/>
      <w:r w:rsidRPr="00977A5F">
        <w:rPr>
          <w:sz w:val="28"/>
          <w:szCs w:val="28"/>
        </w:rPr>
        <w:t xml:space="preserve"> малыми линейными деформациями при незначительных напряжениях.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proofErr w:type="spellStart"/>
      <w:r w:rsidRPr="00977A5F">
        <w:rPr>
          <w:i/>
          <w:iCs/>
          <w:sz w:val="28"/>
          <w:szCs w:val="28"/>
          <w:u w:val="single"/>
        </w:rPr>
        <w:t>Высокоэластическому</w:t>
      </w:r>
      <w:r w:rsidRPr="00977A5F">
        <w:rPr>
          <w:sz w:val="28"/>
          <w:szCs w:val="28"/>
        </w:rPr>
        <w:t>состоянию</w:t>
      </w:r>
      <w:proofErr w:type="spellEnd"/>
      <w:r w:rsidRPr="00977A5F">
        <w:rPr>
          <w:sz w:val="28"/>
          <w:szCs w:val="28"/>
        </w:rPr>
        <w:t xml:space="preserve"> полимера соответствует высокоэластическая деформация, которая в отличие от упругой имеет значительно большую величину и исчезает через некоторый промежуток времени (10-4–10-6 с). </w:t>
      </w:r>
      <w:r w:rsidRPr="00977A5F">
        <w:rPr>
          <w:sz w:val="28"/>
          <w:szCs w:val="28"/>
          <w:u w:val="single"/>
        </w:rPr>
        <w:t xml:space="preserve">Возможности высокоэластической деформации используют при ВТО швейных изделий. 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В </w:t>
      </w:r>
      <w:proofErr w:type="spellStart"/>
      <w:r w:rsidRPr="00977A5F">
        <w:rPr>
          <w:i/>
          <w:iCs/>
          <w:sz w:val="28"/>
          <w:szCs w:val="28"/>
        </w:rPr>
        <w:t>вязкотекучем</w:t>
      </w:r>
      <w:proofErr w:type="spellEnd"/>
      <w:r w:rsidRPr="00977A5F">
        <w:rPr>
          <w:sz w:val="28"/>
          <w:szCs w:val="28"/>
        </w:rPr>
        <w:t xml:space="preserve"> состоянии в полимере под действием внешних сил развивается необратимая остаточная деформация, обусловленная течением материала. Это состояние полимера используют в технологических процессах сваривания, склеивания, формования деталей и изделий из расплавов и т. д.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i/>
          <w:iCs/>
          <w:sz w:val="28"/>
          <w:szCs w:val="28"/>
        </w:rPr>
        <w:t>Температура</w:t>
      </w:r>
      <w:r w:rsidRPr="00977A5F">
        <w:rPr>
          <w:sz w:val="28"/>
          <w:szCs w:val="28"/>
        </w:rPr>
        <w:t xml:space="preserve"> нагрева материалов в процессе ВТО ограничивается их теплостойкостью.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i/>
          <w:iCs/>
          <w:sz w:val="28"/>
          <w:szCs w:val="28"/>
        </w:rPr>
        <w:t xml:space="preserve">Теплостойкость материала </w:t>
      </w:r>
      <w:r w:rsidRPr="00977A5F">
        <w:rPr>
          <w:sz w:val="28"/>
          <w:szCs w:val="28"/>
        </w:rPr>
        <w:t>– это предельная температура, до которой можно его нагревать, получая обратимые изменения свойств после охлаждения. Теплостойкость материала – величина непостоянная и зависит от степени и способа его увлажнения, прикладываемой нагрузки, времени воздействия и волокнистого состава. Предельные температуры нагрева различных видов волокон составляют: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хлопок – 125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сухая шерсть – 135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шерсть в паровой среде – 110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лен – 120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вискозные волокна – 120–130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ацетатные – 95–105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поливинилхлоридные – 65–75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lastRenderedPageBreak/>
        <w:t xml:space="preserve">– полиамидные – 90–100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полиэфирные – 160–170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;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– полиакрилонитрильные – 180 </w:t>
      </w:r>
      <w:proofErr w:type="spellStart"/>
      <w:r w:rsidRPr="00977A5F">
        <w:rPr>
          <w:sz w:val="28"/>
          <w:szCs w:val="28"/>
        </w:rPr>
        <w:t>оС</w:t>
      </w:r>
      <w:proofErr w:type="spellEnd"/>
      <w:r w:rsidRPr="00977A5F">
        <w:rPr>
          <w:sz w:val="28"/>
          <w:szCs w:val="28"/>
        </w:rPr>
        <w:t>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 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b/>
          <w:i/>
          <w:iCs/>
          <w:sz w:val="28"/>
          <w:szCs w:val="28"/>
        </w:rPr>
        <w:t>Влага</w:t>
      </w:r>
      <w:r w:rsidRPr="00977A5F">
        <w:rPr>
          <w:i/>
          <w:iCs/>
          <w:sz w:val="28"/>
          <w:szCs w:val="28"/>
        </w:rPr>
        <w:t xml:space="preserve"> </w:t>
      </w:r>
      <w:r w:rsidRPr="00977A5F">
        <w:rPr>
          <w:sz w:val="28"/>
          <w:szCs w:val="28"/>
        </w:rPr>
        <w:t xml:space="preserve">способствует быстрому прогреву волокон ткани, резкому уменьшению интенсивности межмолекулярного взаимодействия, что облегчает процесс деформации и перемещения отдельных звеньев </w:t>
      </w:r>
      <w:proofErr w:type="gramStart"/>
      <w:r w:rsidRPr="00977A5F">
        <w:rPr>
          <w:sz w:val="28"/>
          <w:szCs w:val="28"/>
        </w:rPr>
        <w:t>меж-молекулярных</w:t>
      </w:r>
      <w:proofErr w:type="gramEnd"/>
      <w:r w:rsidRPr="00977A5F">
        <w:rPr>
          <w:sz w:val="28"/>
          <w:szCs w:val="28"/>
        </w:rPr>
        <w:t xml:space="preserve"> цепей волокон. Тем самым она в процессе ВТО повышает теплопроводность текстильного материала и является пластификатором.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Пластифицирующее действие влаги заключается в том, что молекулы воды, проникая вглубь волокна, ослабляют межмолекулярное взаимодействие и снижают механические свойства волокон.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Увлажнение материала может быть водой или паром.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  <w:u w:val="single"/>
        </w:rPr>
        <w:t>При увлажнении водой оптимальным является 20–30 % влаги от массы обрабатываемого полуфабриката, при увлажнении паром – 5– 10 %.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 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b/>
          <w:i/>
          <w:iCs/>
          <w:sz w:val="28"/>
          <w:szCs w:val="28"/>
        </w:rPr>
        <w:t>Давление</w:t>
      </w:r>
      <w:r w:rsidRPr="00977A5F">
        <w:rPr>
          <w:i/>
          <w:iCs/>
          <w:sz w:val="28"/>
          <w:szCs w:val="28"/>
        </w:rPr>
        <w:t xml:space="preserve"> </w:t>
      </w:r>
      <w:r w:rsidRPr="00977A5F">
        <w:rPr>
          <w:sz w:val="28"/>
          <w:szCs w:val="28"/>
        </w:rPr>
        <w:t>утюга или подушки пресса на увлажненный и прогретый материал способствует более быстрому ее прогреву, что сокращает время ВТО и ведет к образованию новых связей между молекулами.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  <w:u w:val="single"/>
        </w:rPr>
        <w:t xml:space="preserve">Для получения необходимых деформаций в деталях или полуфабрикатах используют давление 0,05–0,15 МПа </w:t>
      </w:r>
      <w:r w:rsidRPr="00977A5F">
        <w:rPr>
          <w:sz w:val="28"/>
          <w:szCs w:val="28"/>
        </w:rPr>
        <w:t>в зависимости от волокнистого состава материала, его толщины и требуемого технологического эффекта.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b/>
          <w:i/>
          <w:iCs/>
          <w:sz w:val="28"/>
          <w:szCs w:val="28"/>
        </w:rPr>
        <w:t>Время</w:t>
      </w:r>
      <w:r w:rsidRPr="00977A5F">
        <w:rPr>
          <w:i/>
          <w:iCs/>
          <w:sz w:val="28"/>
          <w:szCs w:val="28"/>
        </w:rPr>
        <w:t xml:space="preserve"> </w:t>
      </w:r>
      <w:r w:rsidRPr="00977A5F">
        <w:rPr>
          <w:sz w:val="28"/>
          <w:szCs w:val="28"/>
        </w:rPr>
        <w:t>характеризует эффективность процесса и тесно связано с остальными параметрами. Так, при увеличении температуры, давления и снижении влагосодержания обрабатываемого полуфабриката время ВТО снижается и наоборот.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  <w:shd w:val="clear" w:color="auto" w:fill="FFFFFF"/>
        </w:rPr>
      </w:pPr>
      <w:r w:rsidRPr="00977A5F">
        <w:rPr>
          <w:sz w:val="28"/>
          <w:szCs w:val="28"/>
          <w:shd w:val="clear" w:color="auto" w:fill="FFFFFF"/>
        </w:rPr>
        <w:t>Под влажно-тепловой обработкой (ВТО) швейных изделий понимают специальную обработку детали или изделия влагой, теплом и давлением с помощью специального оборудования.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 xml:space="preserve">Различают ВТО </w:t>
      </w:r>
      <w:proofErr w:type="spellStart"/>
      <w:r w:rsidRPr="00977A5F">
        <w:rPr>
          <w:sz w:val="28"/>
          <w:szCs w:val="28"/>
          <w:u w:val="single"/>
        </w:rPr>
        <w:t>внутрипроцессную</w:t>
      </w:r>
      <w:proofErr w:type="spellEnd"/>
      <w:r w:rsidRPr="00977A5F">
        <w:rPr>
          <w:sz w:val="28"/>
          <w:szCs w:val="28"/>
          <w:u w:val="single"/>
        </w:rPr>
        <w:t xml:space="preserve"> и окончательную (отделочная).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 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proofErr w:type="spellStart"/>
      <w:r w:rsidRPr="00977A5F">
        <w:rPr>
          <w:sz w:val="28"/>
          <w:szCs w:val="28"/>
          <w:u w:val="single"/>
        </w:rPr>
        <w:t>Внутрипроцессная</w:t>
      </w:r>
      <w:proofErr w:type="spellEnd"/>
      <w:r w:rsidRPr="00977A5F">
        <w:rPr>
          <w:sz w:val="28"/>
          <w:szCs w:val="28"/>
        </w:rPr>
        <w:t xml:space="preserve"> влажно-тепловая обработка выполняется при изготовлении отдельных деталей или узлов одежды и имеет различное назначение: придание выпуклой или вогнутой формы деталям (</w:t>
      </w:r>
      <w:proofErr w:type="spellStart"/>
      <w:r w:rsidRPr="00977A5F">
        <w:rPr>
          <w:sz w:val="28"/>
          <w:szCs w:val="28"/>
        </w:rPr>
        <w:t>сутюживание</w:t>
      </w:r>
      <w:proofErr w:type="spellEnd"/>
      <w:r w:rsidRPr="00977A5F">
        <w:rPr>
          <w:sz w:val="28"/>
          <w:szCs w:val="28"/>
        </w:rPr>
        <w:t xml:space="preserve"> краев полочек для получения выпуклости в области груди и спинки в области лопаток и т. п.), </w:t>
      </w:r>
      <w:proofErr w:type="spellStart"/>
      <w:r w:rsidRPr="00977A5F">
        <w:rPr>
          <w:sz w:val="28"/>
          <w:szCs w:val="28"/>
        </w:rPr>
        <w:t>разутюживание</w:t>
      </w:r>
      <w:proofErr w:type="spellEnd"/>
      <w:r w:rsidRPr="00977A5F">
        <w:rPr>
          <w:sz w:val="28"/>
          <w:szCs w:val="28"/>
        </w:rPr>
        <w:t xml:space="preserve"> швов для уменьшения их толщины, образование складок или отдельных линий на деталях для получения определенного эффекта на ткани (плиссе, гофре) и др.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  <w:u w:val="single"/>
        </w:rPr>
        <w:t>Отделочная</w:t>
      </w:r>
      <w:r w:rsidRPr="00977A5F">
        <w:rPr>
          <w:sz w:val="28"/>
          <w:szCs w:val="28"/>
        </w:rPr>
        <w:t xml:space="preserve"> влажно-тепловая обработка служит для закрепления, полученных форм в процессе обработки деталей и придает изделию </w:t>
      </w:r>
      <w:r w:rsidRPr="00977A5F">
        <w:rPr>
          <w:sz w:val="28"/>
          <w:szCs w:val="28"/>
        </w:rPr>
        <w:lastRenderedPageBreak/>
        <w:t xml:space="preserve">законченный товарный вид. К отделочной влажно-тепловой обработке относятся: </w:t>
      </w:r>
      <w:r w:rsidRPr="00977A5F">
        <w:rPr>
          <w:sz w:val="28"/>
          <w:szCs w:val="28"/>
          <w:u w:val="single"/>
        </w:rPr>
        <w:t>окончательное</w:t>
      </w:r>
      <w:r w:rsidRPr="00977A5F">
        <w:rPr>
          <w:sz w:val="28"/>
          <w:szCs w:val="28"/>
        </w:rPr>
        <w:t xml:space="preserve"> </w:t>
      </w:r>
      <w:proofErr w:type="spellStart"/>
      <w:r w:rsidRPr="00977A5F">
        <w:rPr>
          <w:sz w:val="28"/>
          <w:szCs w:val="28"/>
        </w:rPr>
        <w:t>проутюживание</w:t>
      </w:r>
      <w:proofErr w:type="spellEnd"/>
      <w:r w:rsidRPr="00977A5F">
        <w:rPr>
          <w:sz w:val="28"/>
          <w:szCs w:val="28"/>
        </w:rPr>
        <w:t xml:space="preserve"> деталей готового изделия; прессование бортов, воротника, низа, плечевых швов; отпаривание деталей в местах образования лас и др.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 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Сущность ВТО заключается в: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1. Размягчении волокон ткани влагой и теплом.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2. Придании ткани определенной формы давлением.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3. Закрепление полученной формы путем удаления влаги при помощи тепла и давления.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 </w:t>
      </w:r>
    </w:p>
    <w:p w:rsidR="00977A5F" w:rsidRPr="00977A5F" w:rsidRDefault="00977A5F" w:rsidP="00977A5F">
      <w:pPr>
        <w:pStyle w:val="a3"/>
        <w:spacing w:before="12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Процессы ВТО разделяются на: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1. Утюжильные работы.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2. Отпаривание.</w:t>
      </w:r>
    </w:p>
    <w:p w:rsidR="00977A5F" w:rsidRPr="00977A5F" w:rsidRDefault="00977A5F" w:rsidP="00977A5F">
      <w:pPr>
        <w:pStyle w:val="a3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977A5F">
        <w:rPr>
          <w:sz w:val="28"/>
          <w:szCs w:val="28"/>
        </w:rPr>
        <w:t>3. Прессование.</w:t>
      </w:r>
    </w:p>
    <w:p w:rsidR="00ED7FBC" w:rsidRDefault="00ED7FBC" w:rsidP="00977A5F">
      <w:pPr>
        <w:jc w:val="both"/>
      </w:pPr>
    </w:p>
    <w:p w:rsidR="00B340BB" w:rsidRDefault="00B340BB" w:rsidP="00B340BB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Контрольные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B340BB" w:rsidRDefault="00B340BB" w:rsidP="00B340BB">
      <w:pPr>
        <w:pStyle w:val="a4"/>
        <w:numPr>
          <w:ilvl w:val="1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лекцию.</w:t>
      </w:r>
    </w:p>
    <w:p w:rsidR="00B340BB" w:rsidRDefault="00B340BB" w:rsidP="00B340BB">
      <w:pPr>
        <w:pStyle w:val="a4"/>
        <w:numPr>
          <w:ilvl w:val="1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Законспектировать лекцию в рабочую тетрадь.</w:t>
      </w:r>
    </w:p>
    <w:p w:rsidR="00B340BB" w:rsidRDefault="00B340BB" w:rsidP="00977A5F">
      <w:pPr>
        <w:jc w:val="both"/>
      </w:pPr>
      <w:bookmarkStart w:id="0" w:name="_GoBack"/>
      <w:bookmarkEnd w:id="0"/>
    </w:p>
    <w:sectPr w:rsidR="00B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7999"/>
    <w:multiLevelType w:val="multilevel"/>
    <w:tmpl w:val="BA8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7016E"/>
    <w:multiLevelType w:val="hybridMultilevel"/>
    <w:tmpl w:val="1FD6D6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BE1995"/>
    <w:multiLevelType w:val="multilevel"/>
    <w:tmpl w:val="BA8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7F"/>
    <w:rsid w:val="0006117F"/>
    <w:rsid w:val="00977A5F"/>
    <w:rsid w:val="00B340BB"/>
    <w:rsid w:val="00E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6571-4FC3-4034-A6F1-1DC7E0B7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2020-04-06T08:45:00Z</dcterms:created>
  <dcterms:modified xsi:type="dcterms:W3CDTF">2020-04-06T08:55:00Z</dcterms:modified>
</cp:coreProperties>
</file>