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8B" w:rsidRDefault="00EC517A" w:rsidP="00EC517A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Задания по обществознанию на тему «</w:t>
      </w:r>
      <w:r w:rsidRPr="002C3F4E">
        <w:rPr>
          <w:rFonts w:ascii="Times New Roman" w:eastAsia="Times New Roman" w:hAnsi="Times New Roman"/>
          <w:sz w:val="24"/>
          <w:szCs w:val="24"/>
        </w:rPr>
        <w:t>Налоговая система в РФ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B82AFF" w:rsidRPr="00B82AFF" w:rsidRDefault="00B82AFF" w:rsidP="00B82AFF">
      <w:pPr>
        <w:rPr>
          <w:rFonts w:ascii="Times New Roman" w:eastAsia="Times New Roman" w:hAnsi="Times New Roman"/>
          <w:b/>
          <w:sz w:val="24"/>
          <w:szCs w:val="24"/>
        </w:rPr>
      </w:pPr>
      <w:r w:rsidRPr="00B82AFF">
        <w:rPr>
          <w:rFonts w:ascii="Times New Roman" w:eastAsia="Times New Roman" w:hAnsi="Times New Roman"/>
          <w:b/>
          <w:sz w:val="24"/>
          <w:szCs w:val="24"/>
        </w:rPr>
        <w:t>Законспектировать материал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основных признаков любого государства — налогообложение. Без налогообложения невозможно осуществлять государственные функции, требующие финансовых вложений, так как налоги являются основным источником пополнения государственного бюджета.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Налогообложение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процесс установления и взимания налогов в стране.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Налоги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обязательная плата, которую безвозмездно взимает государство с физических и юридических лиц для финансового обеспечения деятельности государства и муниципальных образований.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Уплата налогов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одна из главных конституционных обязанностей граждан РФ (статья 57 Конституции РФ).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Налоговая политика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система мероприятий в области налогообложения, построенная с учётом компромисса интересов государства и налогоплательщиков.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Налоги не взимаются 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с: государственных пособий (кроме пособий по временной нетрудоспособности и уходу за больным ребёнком); пенсий; компенсаций, возмещающих причинённый вред (увольнение, потеря трудоспособности, гибель).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Принципы налогообложения</w:t>
      </w:r>
    </w:p>
    <w:p w:rsidR="00EC517A" w:rsidRPr="00EC517A" w:rsidRDefault="00EC517A" w:rsidP="00EC51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Обязательность. Каждое лицо должно уплачивать законно установленные налоги и сборы.</w:t>
      </w:r>
    </w:p>
    <w:p w:rsidR="00EC517A" w:rsidRPr="00EC517A" w:rsidRDefault="00EC517A" w:rsidP="00EC51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Справедливость. Налоги и сборы не могут иметь дискриминационный характер и применяться различно на основе социальных, расовых, национальных, религиозных и иных подобных критериев.</w:t>
      </w:r>
    </w:p>
    <w:p w:rsidR="00EC517A" w:rsidRPr="00EC517A" w:rsidRDefault="00EC517A" w:rsidP="00EC51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Эффективность. Налоги и сборы должны иметь экономическое обоснование и не могут быть произвольными.</w:t>
      </w:r>
    </w:p>
    <w:p w:rsidR="00EC517A" w:rsidRPr="00EC517A" w:rsidRDefault="00EC517A" w:rsidP="00EC51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Конституции РФ. Не допускается установление налогов и сборов, нарушающих единое экономическое пространство Российской Федерации и ограничивающих свободное перемещение в пределах территории Российской Федерации товаров (работ, услуг) или финансовых средств, либо ограничивающих разрешенную законом экономическую деятельность физических лиц и организаций.</w:t>
      </w:r>
    </w:p>
    <w:p w:rsidR="00EC517A" w:rsidRPr="00EC517A" w:rsidRDefault="00EC517A" w:rsidP="00EC517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Определенность. При установлении налогов должны быть определены все элементы налогообложения, чтобы каждый точно знал, какие налоги (сборы, страховые взносы), когда и в каком порядке он должен платить.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Структура налога</w:t>
      </w:r>
    </w:p>
    <w:p w:rsidR="00EC517A" w:rsidRPr="00EC517A" w:rsidRDefault="00EC517A" w:rsidP="00EC5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(налогоплательщик) — лицо, на которое законом возложена обязанность </w:t>
      </w:r>
      <w:proofErr w:type="gramStart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уплачивать</w:t>
      </w:r>
      <w:proofErr w:type="gramEnd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налоги.</w:t>
      </w:r>
    </w:p>
    <w:p w:rsidR="00EC517A" w:rsidRPr="00EC517A" w:rsidRDefault="00EC517A" w:rsidP="00EC5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Объект 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то, что облагается налогом (доход, имущество, прибыль, стоимость реализованных товаров и др.).</w:t>
      </w:r>
    </w:p>
    <w:p w:rsidR="00EC517A" w:rsidRPr="00EC517A" w:rsidRDefault="00EC517A" w:rsidP="00EC5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Ставка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начисления на условную единицу измерений базы налогов (процент или денежная сумма, которая изымается в виде налога).</w:t>
      </w:r>
    </w:p>
    <w:p w:rsidR="00EC517A" w:rsidRPr="00EC517A" w:rsidRDefault="00EC517A" w:rsidP="00EC5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Единица налога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то, относительно чего рассчитывается налог (квадратный метр жилой площади в квартире, мощность двигателя автомобиля и т. д.).</w:t>
      </w:r>
    </w:p>
    <w:p w:rsidR="00EC517A" w:rsidRPr="00EC517A" w:rsidRDefault="00EC517A" w:rsidP="00EC5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те средства, из которых уплачивается налог (прибыль, заработная плата и т.д.).</w:t>
      </w:r>
    </w:p>
    <w:p w:rsidR="00EC517A" w:rsidRPr="00EC517A" w:rsidRDefault="00EC517A" w:rsidP="00EC51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Налоговые льготы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предусмотренные законодательством преимущества, предоставляемые отдельным категориям налогоплательщиков, включая возможность не уплачивать налог или сбор либо уплачивать их в меньшем размере.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налогообложения</w:t>
      </w:r>
    </w:p>
    <w:p w:rsidR="00EC517A" w:rsidRPr="00EC517A" w:rsidRDefault="00EC517A" w:rsidP="00EC51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Прогрессивная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чем выше доход, тем выше ставка налога. Прогрессивная система позволяет быстрее наполнять государственный бюджет и сглаживает социальное неравенство, но она, как правило, вызывает противодействие со стороны обеспеченных слоев населения. Кроме того, прогрессивная система может привести к выводу капитала из страны за рубеж.</w:t>
      </w:r>
    </w:p>
    <w:p w:rsidR="00EC517A" w:rsidRPr="00EC517A" w:rsidRDefault="00EC517A" w:rsidP="00EC51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Пропорциональная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ставка налога не зависит от величины дохода. В этом случае налогоплательщикам нет смысла скрывать свои доходы, так как от их величины не зависит процент, который берется в виде налога. Такая система считается справедливой и демократичной. Пропорциональное налогообложение гораздо легче переносится состоятельными классами, так как оно облегчает для них налоговый груз.</w:t>
      </w:r>
    </w:p>
    <w:p w:rsidR="00EC517A" w:rsidRPr="00EC517A" w:rsidRDefault="00EC517A" w:rsidP="00EC517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Регрессивная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чем выше доход, тем ниже ставка налога. Она эффективна в случае, если экономика развита слабо и необходимо стимулировать инвестиции обеспеченных слоев населения в развитие производства.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налогов</w:t>
      </w:r>
    </w:p>
    <w:p w:rsidR="00EC517A" w:rsidRPr="00EC517A" w:rsidRDefault="00EC517A" w:rsidP="00EC51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Фискальная</w:t>
      </w:r>
      <w:proofErr w:type="gramEnd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финансирование расходов государства через пополнение государственного бюджета.</w:t>
      </w:r>
    </w:p>
    <w:p w:rsidR="00EC517A" w:rsidRPr="00EC517A" w:rsidRDefault="00EC517A" w:rsidP="00EC51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proofErr w:type="gramEnd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(распределительная) — перераспределение средств, собранных в виде налогов, помогает сглаживать социальное неравенство.</w:t>
      </w:r>
    </w:p>
    <w:p w:rsidR="00EC517A" w:rsidRPr="00EC517A" w:rsidRDefault="00EC517A" w:rsidP="00EC51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Регулирующая</w:t>
      </w:r>
      <w:proofErr w:type="gramEnd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 помощью налогов можно влиять на потребление определенных видов товаров, стимулировать развитие внешнеэкономических связей и др.</w:t>
      </w:r>
    </w:p>
    <w:p w:rsidR="00EC517A" w:rsidRPr="00EC517A" w:rsidRDefault="00EC517A" w:rsidP="00EC51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Антиинфляционная / стимулирующая — наряду с денежно-кредитной политикой налогово-бюджетная политика позволяет изменять объем денежной массы, находящейся в обращении. Повышая налоги, государство сокращает объем денежной массы и приостанавливает инфляцию. Понижая налоги, оно увеличивает денежную массу, стимулируя производство.</w:t>
      </w:r>
    </w:p>
    <w:p w:rsidR="00EC517A" w:rsidRPr="00EC517A" w:rsidRDefault="00EC517A" w:rsidP="00EC517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Контрольно-учетная</w:t>
      </w:r>
      <w:proofErr w:type="gramEnd"/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через налоги государство ведет учет доходов граждан.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Виды налогов</w:t>
      </w:r>
    </w:p>
    <w:p w:rsidR="00EC517A" w:rsidRPr="00EC517A" w:rsidRDefault="00EC517A" w:rsidP="00EC517A">
      <w:pPr>
        <w:numPr>
          <w:ilvl w:val="0"/>
          <w:numId w:val="9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 способу изъятия: прямые и косвенные </w:t>
      </w:r>
    </w:p>
    <w:p w:rsidR="00EC517A" w:rsidRPr="00EC517A" w:rsidRDefault="00EC517A" w:rsidP="00EC517A">
      <w:pPr>
        <w:numPr>
          <w:ilvl w:val="0"/>
          <w:numId w:val="10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виду бюджета, в который поступают налоги: федеральные, региональные и местные.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налоги и сборы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налог на добавленную стоимость, акцизы, налог на доходы физических лиц, налог на прибыль организаций, налог на добычу полезных ископаемых, водный, сборы за пользование объектами животного мира и за пользование объектами водных биологических ресурсов, государственная пошлина.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Налог на добавленную стоимость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косвенный многоступенчатый налог, при котором в бюджет государства изымается часть стоимости товара, работы или услуги, создаваемой на всех стадиях процесса производства, и вносится в бюджет по мере реализации.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Акциз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вид косвенного налога, устанавливаемый на товары, реализацию которых государство хочет особым образом контролировать (монопольно производимые, высокорентабельные товары и др.).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налоги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налог на имущество организаций, налог на игорный бизнес, транспортный.</w:t>
      </w:r>
    </w:p>
    <w:p w:rsidR="00EC517A" w:rsidRPr="00EC517A" w:rsidRDefault="00EC517A" w:rsidP="00EC5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Местные налоги и сборы</w:t>
      </w:r>
      <w:r w:rsidRPr="00EC517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земельный, налог на имущество физических лиц, торговый сбор, налог на рекламу, курортный, на содержание жилого фонда.</w:t>
      </w:r>
    </w:p>
    <w:p w:rsidR="00EC517A" w:rsidRDefault="00EC517A" w:rsidP="00EC517A">
      <w:pPr>
        <w:jc w:val="center"/>
      </w:pPr>
    </w:p>
    <w:sectPr w:rsidR="00EC517A" w:rsidSect="0054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7E2C"/>
    <w:multiLevelType w:val="multilevel"/>
    <w:tmpl w:val="7744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D62C7"/>
    <w:multiLevelType w:val="multilevel"/>
    <w:tmpl w:val="8546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0054D"/>
    <w:multiLevelType w:val="multilevel"/>
    <w:tmpl w:val="054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77190"/>
    <w:multiLevelType w:val="multilevel"/>
    <w:tmpl w:val="E012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45AD6"/>
    <w:multiLevelType w:val="multilevel"/>
    <w:tmpl w:val="2D16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630DC"/>
    <w:multiLevelType w:val="multilevel"/>
    <w:tmpl w:val="5A5E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42C46"/>
    <w:multiLevelType w:val="multilevel"/>
    <w:tmpl w:val="84A2D7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606FEF"/>
    <w:multiLevelType w:val="multilevel"/>
    <w:tmpl w:val="0B30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25557"/>
    <w:multiLevelType w:val="multilevel"/>
    <w:tmpl w:val="4760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363E"/>
    <w:multiLevelType w:val="multilevel"/>
    <w:tmpl w:val="5A9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C517A"/>
    <w:rsid w:val="00541C8B"/>
    <w:rsid w:val="00B82AFF"/>
    <w:rsid w:val="00EC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8B"/>
  </w:style>
  <w:style w:type="paragraph" w:styleId="4">
    <w:name w:val="heading 4"/>
    <w:basedOn w:val="a"/>
    <w:link w:val="40"/>
    <w:uiPriority w:val="9"/>
    <w:qFormat/>
    <w:rsid w:val="00EC51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C51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адры"/>
    <w:basedOn w:val="a0"/>
    <w:rsid w:val="00EC517A"/>
  </w:style>
  <w:style w:type="character" w:customStyle="1" w:styleId="para">
    <w:name w:val="para"/>
    <w:basedOn w:val="a0"/>
    <w:rsid w:val="00EC517A"/>
  </w:style>
  <w:style w:type="character" w:customStyle="1" w:styleId="-">
    <w:name w:val="ук-ль"/>
    <w:basedOn w:val="a0"/>
    <w:rsid w:val="00EC517A"/>
  </w:style>
  <w:style w:type="character" w:customStyle="1" w:styleId="-0">
    <w:name w:val="опред-е"/>
    <w:basedOn w:val="a0"/>
    <w:rsid w:val="00EC517A"/>
  </w:style>
  <w:style w:type="character" w:customStyle="1" w:styleId="a4">
    <w:name w:val="выделение"/>
    <w:basedOn w:val="a0"/>
    <w:rsid w:val="00EC517A"/>
  </w:style>
  <w:style w:type="character" w:customStyle="1" w:styleId="a5">
    <w:name w:val="выделениежирно"/>
    <w:basedOn w:val="a0"/>
    <w:rsid w:val="00EC517A"/>
  </w:style>
  <w:style w:type="paragraph" w:styleId="a6">
    <w:name w:val="Balloon Text"/>
    <w:basedOn w:val="a"/>
    <w:link w:val="a7"/>
    <w:uiPriority w:val="99"/>
    <w:semiHidden/>
    <w:unhideWhenUsed/>
    <w:rsid w:val="00EC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17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51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51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EC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C517A"/>
    <w:rPr>
      <w:b/>
      <w:bCs/>
    </w:rPr>
  </w:style>
  <w:style w:type="character" w:styleId="aa">
    <w:name w:val="Emphasis"/>
    <w:basedOn w:val="a0"/>
    <w:uiPriority w:val="20"/>
    <w:qFormat/>
    <w:rsid w:val="00EC51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2020-04-06T04:25:00Z</dcterms:created>
  <dcterms:modified xsi:type="dcterms:W3CDTF">2020-04-06T04:43:00Z</dcterms:modified>
</cp:coreProperties>
</file>