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C" w:rsidRPr="007C32C1" w:rsidRDefault="007C065C" w:rsidP="007C065C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6DA">
        <w:rPr>
          <w:rFonts w:ascii="Times New Roman" w:hAnsi="Times New Roman" w:cs="Times New Roman"/>
          <w:b/>
          <w:sz w:val="28"/>
          <w:szCs w:val="28"/>
        </w:rPr>
        <w:t>Практическая работа  №4</w:t>
      </w:r>
    </w:p>
    <w:p w:rsidR="007C065C" w:rsidRPr="00DC06DA" w:rsidRDefault="007C065C" w:rsidP="007C065C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 w:rsidRPr="00DC06DA">
        <w:rPr>
          <w:rFonts w:ascii="Times New Roman" w:hAnsi="Times New Roman" w:cs="Times New Roman"/>
          <w:b/>
          <w:sz w:val="28"/>
          <w:szCs w:val="28"/>
        </w:rPr>
        <w:t>Решение задач по  уравнениям химических реакций на нахождение массы исходного или полученного вещества или объёма углекислого газа в реакциях. Решение задач по  уравнениям химических реакций на нахождение массы исходного или полученного вещества или объёма углекислого газа в реакциях, используемых при производстве хлеба, кондитерских и хлебобулочных изделий.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Расчеты по уравнениям химических реакций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Классификация химических реакций. Реакции соединения, разложения, замещения, двойного обмена, </w:t>
      </w:r>
      <w:proofErr w:type="spell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окислительно</w:t>
      </w:r>
      <w:proofErr w:type="spellEnd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-восстановительные реакции. Уравнения химических реакций. Подбор стехиометрических коэффициентов в уравнениях реакций. Расчеты по уравнениям реакций. Определение количества вещества и массы реагентов и продуктов. Определение объема газообразных реагентов и продуктов. Теоретический и практический выход продукта реакции. Степень чистоты химических веществ.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Примеры решения типовых задач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рентгеноскопическом исследовании организма человека применяют так называемые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рентгеноконтрастные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 Так, перед просвечиванием желудка пациенту дают выпить суспензию труднорастворимого сульфата бария, не пропускающего рентгеновское излучение. Какие количества оксида бария и серной кислоты потребуются для получения 100 сульфата бария?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Запишем уравнение реакции и условие задачи в формульном виде: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BaO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BaSO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7C065C" w:rsidRPr="007C065C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BaSO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= 100 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BaSO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= 233 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BaO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коэффициентами уравнения реакции, которые в нашем случае все равны 1, для получения заданного количества BaSO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требуются: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BaO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(BaSO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(BaSO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/ M(BaSO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100 : 233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)] = 0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,43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(BaSO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(BaSO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/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(BaSO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100 : 233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[г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(г/моль)] = 0,43 моль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получения 100 г сульфата бария требуются 0,43 моль оксида бария и 0,43 моль серной кислоты.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вылить в канализацию жидкие отходы лабораторных работ, содержащие соляную кислоту, полагается их нейтрализовать щелочью (например, гидроксидом натрия) или содой (карбонатом натрия). Определите массы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Na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необходимые для нейтрализации отходов, содержащих 0,45 моль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Какой объем газа (при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выделится 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нейтрализации указанного количества отходов содой?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Запишем уравнения реакций и условия задачи в формульном виде: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(1)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(2) 2HCl + Na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2NaCl + 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+ 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0,45 моль; M(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40 г/моль;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(Na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106 г/моль;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22,4 л/моль 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? </w:t>
      </w: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?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? </w:t>
      </w: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?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нейтрализации заданного количества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уравнениями реакций (1) и (2) требуется: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0,45 моль;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. </w:t>
      </w: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0,45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.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[моль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.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г/моль] = 18 г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(Na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2 = 0,45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[моль] = 0,225 моль;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(Na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/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(Na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0,225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.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[моль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.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г/моль] = 23,85 г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объема углекислого газа, выделившегося при нейтрализации по реакции (2), дополнительно используется уравнение, связывающие между собой количество газообразного вещества, его объем и молярный объем: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lastRenderedPageBreak/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/ 2 = 0,45 : 2 [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 = 0,225 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.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= 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0,225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. 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22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,4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[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.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 = 5,04 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г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23,85 г Na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5,04 л CO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Антуан-Лоран Лавуазье открыл природу горения различных веществ в кислороде после своего знаменитого двенадцатидневного опыта. В этом опыте он сначала длительное время нагревал в запаянной реторте навеску ртути, а позже (и при более высокой температуре) - образовавшийся на первом этапе опыта оксид ртути(II). При этом выделялся кислород, и Лавуазье стал вместе с Джозефом Пристли и Карлом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Шееле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первооткрывателем этого важнейшего химического элемента. 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Рассчитайте количество и объем кислорода (при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собранный при разложении 108,5 г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HgO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Запишем уравнение реакции и условие задачи в формульном виде: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2HgO = 2Hg + 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HgO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108,5 г; 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HgO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217 г/моль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22,4 л/моль 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кислорода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выделяется при разложении оксида ртути(II), составляет: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1/2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HgO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1/2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HgO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/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HgO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108,5 / (217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.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2}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[г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(г/моль)] = 0,25 моль,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его объем при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.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0,25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.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22,4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[моль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.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л/моль] = 5,6 л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0,25 моль, или 5,6 л (при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кислорода.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Важнейшая проблема в промышленном производстве удобрений - получение так называемого "связанного азота". В настоящее время ее решают путем синтеза аммиака из азота и водорода. Какой объем аммиака (при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можно получить 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процессе, если объем исходного водорода равен 300 л, а практический выход (z) - 43 %?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Запишем уравнение реакции и условие задачи в формульном виде:</w:t>
      </w:r>
    </w:p>
    <w:p w:rsidR="007C065C" w:rsidRPr="007C065C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N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7C065C" w:rsidRPr="007C065C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V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= 300 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7C0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43% = 0,43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аммиака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можно получить в соответствии с условием задачи, составляет: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практ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теор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.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z(NH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2/3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. </w:t>
      </w:r>
      <w:r w:rsidRPr="00DC0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V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.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z(NH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2/3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.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. 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0,45 [л] = 86 л</w:t>
      </w:r>
    </w:p>
    <w:p w:rsidR="007C065C" w:rsidRPr="00DC06DA" w:rsidRDefault="007C065C" w:rsidP="007C0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Ответ.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86 л (при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аммиака.</w:t>
      </w:r>
    </w:p>
    <w:p w:rsidR="007C065C" w:rsidRPr="00DC06DA" w:rsidRDefault="007C065C" w:rsidP="007C065C">
      <w:pPr>
        <w:rPr>
          <w:rFonts w:ascii="Times New Roman" w:hAnsi="Times New Roman" w:cs="Times New Roman"/>
          <w:sz w:val="28"/>
          <w:szCs w:val="28"/>
        </w:rPr>
      </w:pPr>
      <w:r w:rsidRPr="00DC06DA">
        <w:rPr>
          <w:rFonts w:ascii="Times New Roman" w:hAnsi="Times New Roman" w:cs="Times New Roman"/>
          <w:sz w:val="28"/>
          <w:szCs w:val="28"/>
        </w:rPr>
        <w:t>Решение задач по  уравнениям химических реакций на нахождение массы исходного или полученного вещества или объёма углекислого газа в реакциях, используемых при производстве хлеба, кондитерских и хлебобулочных изделий:</w:t>
      </w:r>
    </w:p>
    <w:p w:rsidR="007C065C" w:rsidRPr="00DC06DA" w:rsidRDefault="007C065C" w:rsidP="007C065C">
      <w:pPr>
        <w:rPr>
          <w:rFonts w:ascii="Times New Roman" w:hAnsi="Times New Roman" w:cs="Times New Roman"/>
          <w:sz w:val="28"/>
          <w:szCs w:val="28"/>
        </w:rPr>
      </w:pPr>
      <w:r w:rsidRPr="00DC06DA">
        <w:rPr>
          <w:rFonts w:ascii="Times New Roman" w:hAnsi="Times New Roman" w:cs="Times New Roman"/>
          <w:sz w:val="28"/>
          <w:szCs w:val="28"/>
        </w:rPr>
        <w:t>Задача №1</w:t>
      </w:r>
      <w:proofErr w:type="gramStart"/>
      <w:r w:rsidRPr="00DC06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C06DA">
        <w:rPr>
          <w:rFonts w:ascii="Times New Roman" w:hAnsi="Times New Roman" w:cs="Times New Roman"/>
          <w:sz w:val="28"/>
          <w:szCs w:val="28"/>
        </w:rPr>
        <w:t xml:space="preserve">ри выпечке печенья в качестве разрыхлителя теста используют пищевую соду (гидрокарбонат натрия) с добавкой уксусной кислоты. Эта смесь при нагревании разлагается, выделяя углекислый газ. Рассчитайте объем (при </w:t>
      </w:r>
      <w:proofErr w:type="spellStart"/>
      <w:r w:rsidRPr="00DC06DA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DC06DA">
        <w:rPr>
          <w:rFonts w:ascii="Times New Roman" w:hAnsi="Times New Roman" w:cs="Times New Roman"/>
          <w:sz w:val="28"/>
          <w:szCs w:val="28"/>
        </w:rPr>
        <w:t>.) CO2, который выделится при использовании 1 чайной ложки (5 г) NaHCO3 и избытка CH3COOH.</w:t>
      </w:r>
    </w:p>
    <w:p w:rsidR="007C065C" w:rsidRPr="00DC06DA" w:rsidRDefault="007C065C" w:rsidP="007C06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06DA">
        <w:rPr>
          <w:rFonts w:ascii="Times New Roman" w:hAnsi="Times New Roman" w:cs="Times New Roman"/>
          <w:sz w:val="28"/>
          <w:szCs w:val="28"/>
        </w:rPr>
        <w:t>Ответ</w:t>
      </w:r>
      <w:r w:rsidRPr="00DC06DA">
        <w:rPr>
          <w:rFonts w:ascii="Times New Roman" w:hAnsi="Times New Roman" w:cs="Times New Roman"/>
          <w:sz w:val="28"/>
          <w:szCs w:val="28"/>
          <w:lang w:val="en-US"/>
        </w:rPr>
        <w:t xml:space="preserve">:  1,33 </w:t>
      </w:r>
      <w:r w:rsidRPr="00DC06DA">
        <w:rPr>
          <w:rFonts w:ascii="Times New Roman" w:hAnsi="Times New Roman" w:cs="Times New Roman"/>
          <w:sz w:val="28"/>
          <w:szCs w:val="28"/>
        </w:rPr>
        <w:t>л</w:t>
      </w:r>
      <w:r w:rsidRPr="00DC06DA">
        <w:rPr>
          <w:rFonts w:ascii="Times New Roman" w:hAnsi="Times New Roman" w:cs="Times New Roman"/>
          <w:sz w:val="28"/>
          <w:szCs w:val="28"/>
          <w:lang w:val="en-US"/>
        </w:rPr>
        <w:t xml:space="preserve"> CO2</w:t>
      </w:r>
    </w:p>
    <w:p w:rsidR="007C065C" w:rsidRPr="00DC06DA" w:rsidRDefault="007C065C" w:rsidP="007C06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06DA">
        <w:rPr>
          <w:rFonts w:ascii="Times New Roman" w:hAnsi="Times New Roman" w:cs="Times New Roman"/>
          <w:sz w:val="28"/>
          <w:szCs w:val="28"/>
          <w:lang w:val="en-US"/>
        </w:rPr>
        <w:t xml:space="preserve">NaHCO3 + CH3COOH = CH3COONa + CO2 + H2O </w:t>
      </w:r>
    </w:p>
    <w:p w:rsidR="007C065C" w:rsidRPr="00DC06DA" w:rsidRDefault="007C065C" w:rsidP="007C06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06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06D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DC06DA">
        <w:rPr>
          <w:rFonts w:ascii="Times New Roman" w:hAnsi="Times New Roman" w:cs="Times New Roman"/>
          <w:sz w:val="28"/>
          <w:szCs w:val="28"/>
          <w:lang w:val="en-US"/>
        </w:rPr>
        <w:t xml:space="preserve"> (NaHCO3) = m/</w:t>
      </w:r>
      <w:proofErr w:type="spellStart"/>
      <w:r w:rsidRPr="00DC06DA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DC06DA">
        <w:rPr>
          <w:rFonts w:ascii="Times New Roman" w:hAnsi="Times New Roman" w:cs="Times New Roman"/>
          <w:sz w:val="28"/>
          <w:szCs w:val="28"/>
          <w:lang w:val="en-US"/>
        </w:rPr>
        <w:t xml:space="preserve"> = 5/ 84 = 0.06 </w:t>
      </w:r>
      <w:r w:rsidRPr="00DC06DA">
        <w:rPr>
          <w:rFonts w:ascii="Times New Roman" w:hAnsi="Times New Roman" w:cs="Times New Roman"/>
          <w:sz w:val="28"/>
          <w:szCs w:val="28"/>
        </w:rPr>
        <w:t>моль</w:t>
      </w:r>
      <w:r w:rsidRPr="00DC06DA">
        <w:rPr>
          <w:rFonts w:ascii="Times New Roman" w:hAnsi="Times New Roman" w:cs="Times New Roman"/>
          <w:sz w:val="28"/>
          <w:szCs w:val="28"/>
          <w:lang w:val="en-US"/>
        </w:rPr>
        <w:t xml:space="preserve"> n(CO2) = 0.06 </w:t>
      </w:r>
      <w:r w:rsidRPr="00DC06DA">
        <w:rPr>
          <w:rFonts w:ascii="Times New Roman" w:hAnsi="Times New Roman" w:cs="Times New Roman"/>
          <w:sz w:val="28"/>
          <w:szCs w:val="28"/>
        </w:rPr>
        <w:t>моль</w:t>
      </w:r>
      <w:r w:rsidRPr="00DC06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065C" w:rsidRPr="00DC06DA" w:rsidRDefault="007C065C" w:rsidP="007C065C">
      <w:pPr>
        <w:rPr>
          <w:rFonts w:ascii="Times New Roman" w:hAnsi="Times New Roman" w:cs="Times New Roman"/>
          <w:sz w:val="28"/>
          <w:szCs w:val="28"/>
        </w:rPr>
      </w:pPr>
      <w:r w:rsidRPr="00DC06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06DA">
        <w:rPr>
          <w:rFonts w:ascii="Times New Roman" w:hAnsi="Times New Roman" w:cs="Times New Roman"/>
          <w:sz w:val="28"/>
          <w:szCs w:val="28"/>
        </w:rPr>
        <w:t xml:space="preserve">V(CO2) </w:t>
      </w:r>
      <w:proofErr w:type="spellStart"/>
      <w:r w:rsidRPr="00DC06D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C06DA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DC06DA">
        <w:rPr>
          <w:rFonts w:ascii="Times New Roman" w:hAnsi="Times New Roman" w:cs="Times New Roman"/>
          <w:sz w:val="28"/>
          <w:szCs w:val="28"/>
        </w:rPr>
        <w:t>, = 22,4*0,06 = 1,344 л</w:t>
      </w:r>
    </w:p>
    <w:p w:rsidR="007C065C" w:rsidRPr="00DC06DA" w:rsidRDefault="007C065C" w:rsidP="007C065C">
      <w:pPr>
        <w:rPr>
          <w:rFonts w:ascii="Times New Roman" w:hAnsi="Times New Roman" w:cs="Times New Roman"/>
          <w:sz w:val="28"/>
          <w:szCs w:val="28"/>
        </w:rPr>
      </w:pPr>
    </w:p>
    <w:p w:rsidR="007C065C" w:rsidRPr="00DC06DA" w:rsidRDefault="007C065C" w:rsidP="007C065C">
      <w:pPr>
        <w:rPr>
          <w:rFonts w:ascii="Times New Roman" w:hAnsi="Times New Roman" w:cs="Times New Roman"/>
          <w:sz w:val="28"/>
          <w:szCs w:val="28"/>
        </w:rPr>
      </w:pPr>
    </w:p>
    <w:p w:rsidR="007C065C" w:rsidRPr="00DC06DA" w:rsidRDefault="007C065C" w:rsidP="007C065C">
      <w:pPr>
        <w:rPr>
          <w:rFonts w:ascii="Times New Roman" w:hAnsi="Times New Roman" w:cs="Times New Roman"/>
          <w:sz w:val="28"/>
          <w:szCs w:val="28"/>
        </w:rPr>
      </w:pPr>
    </w:p>
    <w:p w:rsidR="007C065C" w:rsidRPr="00DC06DA" w:rsidRDefault="007C065C" w:rsidP="007C065C">
      <w:pPr>
        <w:rPr>
          <w:rFonts w:ascii="Times New Roman" w:hAnsi="Times New Roman" w:cs="Times New Roman"/>
          <w:sz w:val="28"/>
          <w:szCs w:val="28"/>
        </w:rPr>
      </w:pPr>
    </w:p>
    <w:p w:rsidR="00F35088" w:rsidRDefault="00F35088">
      <w:bookmarkStart w:id="0" w:name="_GoBack"/>
      <w:bookmarkEnd w:id="0"/>
    </w:p>
    <w:sectPr w:rsidR="00F3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C"/>
    <w:rsid w:val="007C065C"/>
    <w:rsid w:val="00F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2020-03-20T10:16:00Z</dcterms:created>
  <dcterms:modified xsi:type="dcterms:W3CDTF">2020-03-20T10:17:00Z</dcterms:modified>
</cp:coreProperties>
</file>