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9" w:rsidRPr="00AC20F9" w:rsidRDefault="00AC20F9" w:rsidP="00AC20F9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</w:rPr>
      </w:pPr>
      <w:r w:rsidRPr="00AC2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Практическая работа   №2</w:t>
      </w:r>
    </w:p>
    <w:p w:rsidR="00AC20F9" w:rsidRPr="00AC20F9" w:rsidRDefault="00AC20F9" w:rsidP="00AC20F9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AC20F9">
        <w:rPr>
          <w:rFonts w:ascii="Times New Roman" w:hAnsi="Times New Roman" w:cs="Times New Roman"/>
          <w:b/>
          <w:sz w:val="28"/>
          <w:szCs w:val="28"/>
        </w:rPr>
        <w:t>Составление  уравнений окислительно-восстановительных реакций, протекающих при производстве хлеба, кондитерских  и хлебобулочных изделий методом электронно-ионного  баланса.</w:t>
      </w:r>
    </w:p>
    <w:p w:rsidR="00AC20F9" w:rsidRPr="00AC20F9" w:rsidRDefault="00AC20F9" w:rsidP="00AC20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Важнейшие восстановители и окислители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4334"/>
      </w:tblGrid>
      <w:tr w:rsidR="00AC20F9" w:rsidRPr="00AC20F9" w:rsidTr="00FC0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0F9" w:rsidRPr="00AC20F9" w:rsidRDefault="00AC20F9" w:rsidP="00AC20F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Восстановители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0F9" w:rsidRPr="00AC20F9" w:rsidRDefault="00AC20F9" w:rsidP="00AC20F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Окислители</w:t>
            </w:r>
          </w:p>
        </w:tc>
      </w:tr>
      <w:tr w:rsidR="00AC20F9" w:rsidRPr="00AC20F9" w:rsidTr="00FC0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0F9" w:rsidRPr="00AC20F9" w:rsidRDefault="00AC20F9" w:rsidP="00AC20F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Металлы, водород, уголь. Окись углерода (II) (CO). Сероводород (H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S); оксид серы (IV) (SO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); сернистая кислота H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SO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и ее соли. Галогеноводородные кислоты и их соли. Катионы металлов в низших степенях окисления: SnCl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 FeCl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 MnSO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 Cr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(SO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Азотистая кислота HNO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; аммиак NH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; гидразин NH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NH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; оксид азота(II) (NO). Катод при электролизе.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0F9" w:rsidRPr="00AC20F9" w:rsidRDefault="00AC20F9" w:rsidP="00AC20F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Галогены. Перманганат калия(KMnO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); манганат калия (K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MnO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); оксид марганца (IV) (MnO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). Дихромат калия (K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7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); хромат калия (K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CrO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). Азотная кислота (HNO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). Серная кислота (H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SO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 конц. Оксид меди(II) (CuO); оксид свинца(IV) (PbO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); оксид серебра (Ag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O); пероксид водорода (H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). Хлорид железа(III) (FeCl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). Бертоллетова соль (KClO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). Анод при электролизе.</w:t>
            </w:r>
          </w:p>
        </w:tc>
      </w:tr>
    </w:tbl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уравнений окислительно-восстановительных реакций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баланс</w:t>
      </w:r>
      <w:r w:rsidRPr="00AC2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нахождения коэффициентов в уравнениях окислительно-восстановительных реакций, в 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обмен электронами между атомами элементов, изменяющих свою степень окисления. </w:t>
      </w:r>
      <w:r w:rsidRPr="00AC2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 электронов, отданное восстановителем равно числу электронов, получаемых окислителем.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составляется в несколько стадий: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Записывают схему реакции.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9FE26" wp14:editId="3357B579">
            <wp:extent cx="238125" cy="171450"/>
            <wp:effectExtent l="0" t="0" r="9525" b="0"/>
            <wp:docPr id="1" name="Рисунок 1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KCl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Проставляют степени окисления над знаками элементов, которые меняются.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KMn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-US" w:eastAsia="ru-RU"/>
        </w:rPr>
        <w:t>+7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+ HCl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-US" w:eastAsia="ru-RU"/>
        </w:rPr>
        <w:t>-1 </w:t>
      </w:r>
      <w:r w:rsidRPr="00AC20F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091F1EF" wp14:editId="29FB5749">
            <wp:extent cx="238125" cy="171450"/>
            <wp:effectExtent l="0" t="0" r="9525" b="0"/>
            <wp:docPr id="2" name="Рисунок 2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KCl + Mn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Cl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+ Cl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-US" w:eastAsia="ru-RU"/>
        </w:rPr>
        <w:t>0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softHyphen/>
        <w:t> + H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lastRenderedPageBreak/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Выделяют элементы, изменяющие степени окисления и определяют число электронов, приобретенных окислителем и отдаваемых восстановителем.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+7 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+ 5e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E7747" wp14:editId="72829BEF">
            <wp:extent cx="238125" cy="171450"/>
            <wp:effectExtent l="0" t="0" r="9525" b="0"/>
            <wp:docPr id="3" name="Рисунок 3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- 2e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CB205" wp14:editId="095648FB">
            <wp:extent cx="238125" cy="171450"/>
            <wp:effectExtent l="0" t="0" r="9525" b="0"/>
            <wp:docPr id="4" name="Рисунок 4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Уравнивают число приобретенных и отдаваемых электронов, устанавливая тем самым коэффициенты для соединений, в которых присутствуют элементы, изменяющие степень окисления.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392"/>
      </w:tblGrid>
      <w:tr w:rsidR="00AC20F9" w:rsidRPr="00AC20F9" w:rsidTr="00FC0A21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+7 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4860C" wp14:editId="55472E5C">
                  <wp:extent cx="238125" cy="171450"/>
                  <wp:effectExtent l="0" t="0" r="9525" b="0"/>
                  <wp:docPr id="5" name="Рисунок 5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C20F9" w:rsidRPr="00AC20F9" w:rsidTr="00FC0A21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-1 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07B7FE" wp14:editId="0E2A6079">
                  <wp:extent cx="238125" cy="171450"/>
                  <wp:effectExtent l="0" t="0" r="9525" b="0"/>
                  <wp:docPr id="6" name="Рисунок 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+7 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0EEF0" wp14:editId="27CB2AC8">
            <wp:extent cx="238125" cy="171450"/>
            <wp:effectExtent l="0" t="0" r="9525" b="0"/>
            <wp:docPr id="7" name="Рисунок 7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+ 5Cl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Подбирают коэффициенты для всех остальных участников реакции.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+ 16HCl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19909" wp14:editId="4418E9FA">
            <wp:extent cx="238125" cy="171450"/>
            <wp:effectExtent l="0" t="0" r="9525" b="0"/>
            <wp:docPr id="8" name="Рисунок 8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2KCl + 2Mn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Электронно-ионный баланс (метод полуреакций)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нахождения коэффициентов, в котором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обмен электронами между ионами в растворе с учетом характера среды: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073"/>
        <w:gridCol w:w="1698"/>
        <w:gridCol w:w="330"/>
      </w:tblGrid>
      <w:tr w:rsidR="00AC20F9" w:rsidRPr="00AC20F9" w:rsidTr="00FC0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D7E8A4" wp14:editId="0C0498CC">
                  <wp:extent cx="238125" cy="171450"/>
                  <wp:effectExtent l="0" t="0" r="9525" b="0"/>
                  <wp:docPr id="9" name="Рисунок 9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C20F9" w:rsidRPr="00AC20F9" w:rsidTr="00FC0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MnO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1-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+ 8H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6B0B8F" wp14:editId="22A73DF3">
                  <wp:extent cx="238125" cy="171450"/>
                  <wp:effectExtent l="0" t="0" r="9525" b="0"/>
                  <wp:docPr id="10" name="Рисунок 10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Mn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+ 4H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2</w:t>
            </w:r>
          </w:p>
        </w:tc>
      </w:tr>
      <w:tr w:rsidR="00AC20F9" w:rsidRPr="00AC20F9" w:rsidTr="00FC0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38B1B" wp14:editId="75FC8743">
            <wp:extent cx="238125" cy="171450"/>
            <wp:effectExtent l="0" t="0" r="9525" b="0"/>
            <wp:docPr id="11" name="Рисунок 11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5Cl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 + 2Mn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уравнивания 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полуреакции используют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воду)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реакции окисления-восстановления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с участием перманганата калия в качестве окислителя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перманганата калия с восстановителем образуются различные продукты восстановления в зависимости от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среды.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Реакции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кислой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среде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+ 2KMn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69CD6" wp14:editId="76AB7DC4">
            <wp:extent cx="238125" cy="171450"/>
            <wp:effectExtent l="0" t="0" r="9525" b="0"/>
            <wp:docPr id="12" name="Рисунок 12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6K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+6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баланс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95"/>
      </w:tblGrid>
      <w:tr w:rsidR="00AC20F9" w:rsidRPr="00AC20F9" w:rsidTr="00FC0A21">
        <w:trPr>
          <w:jc w:val="center"/>
        </w:trPr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964AC" wp14:editId="6DD7D4DA">
                  <wp:extent cx="238125" cy="171450"/>
                  <wp:effectExtent l="0" t="0" r="9525" b="0"/>
                  <wp:docPr id="13" name="Рисунок 13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C20F9" w:rsidRPr="00AC20F9" w:rsidTr="00FC0A21">
        <w:trPr>
          <w:jc w:val="center"/>
        </w:trPr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–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BA844" wp14:editId="07F3010D">
                  <wp:extent cx="238125" cy="171450"/>
                  <wp:effectExtent l="0" t="0" r="9525" b="0"/>
                  <wp:docPr id="14" name="Рисунок 14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полуреакций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60"/>
      </w:tblGrid>
      <w:tr w:rsidR="00AC20F9" w:rsidRPr="00AC20F9" w:rsidTr="00FC0A21">
        <w:trPr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+ 8H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70289" wp14:editId="08892055">
                  <wp:extent cx="238125" cy="171450"/>
                  <wp:effectExtent l="0" t="0" r="9525" b="0"/>
                  <wp:docPr id="15" name="Рисунок 15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C20F9" w:rsidRPr="00AC20F9" w:rsidTr="00FC0A21">
        <w:trPr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–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749D4E" wp14:editId="25C38BAF">
                  <wp:extent cx="238125" cy="171450"/>
                  <wp:effectExtent l="0" t="0" r="9525" b="0"/>
                  <wp:docPr id="16" name="Рисунок 1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41F19" wp14:editId="01C9C812">
            <wp:extent cx="238125" cy="171450"/>
            <wp:effectExtent l="0" t="0" r="9525" b="0"/>
            <wp:docPr id="17" name="Рисунок 17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+ 5SO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+ 10H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или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FD826" wp14:editId="7C73F87A">
            <wp:extent cx="238125" cy="171450"/>
            <wp:effectExtent l="0" t="0" r="9525" b="0"/>
            <wp:docPr id="18" name="Рисунок 18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+ 5SO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раствор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обесцвечивается при добавлении раствора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F9" w:rsidRPr="00AC20F9" w:rsidRDefault="00AC20F9" w:rsidP="00AC20F9">
      <w:pPr>
        <w:shd w:val="clear" w:color="auto" w:fill="F9F9F9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Реакции в нейтральной среде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B024E" wp14:editId="22744779">
            <wp:extent cx="238125" cy="171450"/>
            <wp:effectExtent l="0" t="0" r="9525" b="0"/>
            <wp:docPr id="19" name="Рисунок 19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+6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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484"/>
      </w:tblGrid>
      <w:tr w:rsidR="00AC20F9" w:rsidRPr="00AC20F9" w:rsidTr="00FC0A21">
        <w:trPr>
          <w:jc w:val="center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316AD" wp14:editId="5A399E8C">
                  <wp:extent cx="238125" cy="171450"/>
                  <wp:effectExtent l="0" t="0" r="9525" b="0"/>
                  <wp:docPr id="20" name="Рисунок 20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C20F9" w:rsidRPr="00AC20F9" w:rsidTr="00FC0A21">
        <w:trPr>
          <w:jc w:val="center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ECA4B6" wp14:editId="24779D7B">
                  <wp:extent cx="238125" cy="171450"/>
                  <wp:effectExtent l="0" t="0" r="9525" b="0"/>
                  <wp:docPr id="21" name="Рисунок 21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484"/>
      </w:tblGrid>
      <w:tr w:rsidR="00AC20F9" w:rsidRPr="00AC20F9" w:rsidTr="00FC0A2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B293D5" wp14:editId="0CDE5EDF">
                  <wp:extent cx="238125" cy="171450"/>
                  <wp:effectExtent l="0" t="0" r="9525" b="0"/>
                  <wp:docPr id="22" name="Рисунок 22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+ 4OH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C20F9" w:rsidRPr="00AC20F9" w:rsidTr="00FC0A2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+ 2OH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85F60F" wp14:editId="6A3D88F8">
                  <wp:extent cx="238125" cy="171450"/>
                  <wp:effectExtent l="0" t="0" r="9525" b="0"/>
                  <wp:docPr id="23" name="Рисунок 23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+ 3SO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+ 6OH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041CC" wp14:editId="2DB935D5">
            <wp:extent cx="238125" cy="171450"/>
            <wp:effectExtent l="0" t="0" r="9525" b="0"/>
            <wp:docPr id="24" name="Рисунок 24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+ 8OH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или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+ 3SO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C7EEA" wp14:editId="222DBD96">
            <wp:extent cx="238125" cy="171450"/>
            <wp:effectExtent l="0" t="0" r="9525" b="0"/>
            <wp:docPr id="25" name="Рисунок 25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+ 2OH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раствор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окончания реакции обесцвечивается и наблюдается выпадение бурого осадка.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Реакции в щелочной среде.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B7B36" wp14:editId="6A228E65">
            <wp:extent cx="238125" cy="171450"/>
            <wp:effectExtent l="0" t="0" r="9525" b="0"/>
            <wp:docPr id="26" name="Рисунок 26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+6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+6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484"/>
      </w:tblGrid>
      <w:tr w:rsidR="00AC20F9" w:rsidRPr="00AC20F9" w:rsidTr="00FC0A21">
        <w:trPr>
          <w:jc w:val="center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DDA15D" wp14:editId="298450BE">
                  <wp:extent cx="238125" cy="171450"/>
                  <wp:effectExtent l="0" t="0" r="9525" b="0"/>
                  <wp:docPr id="27" name="Рисунок 27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+ 1e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DEA23" wp14:editId="3F5C1FA6">
                  <wp:extent cx="238125" cy="171450"/>
                  <wp:effectExtent l="0" t="0" r="9525" b="0"/>
                  <wp:docPr id="28" name="Рисунок 28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341"/>
      </w:tblGrid>
      <w:tr w:rsidR="00AC20F9" w:rsidRPr="00AC20F9" w:rsidTr="00FC0A21">
        <w:trPr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+ 2OH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0EA7C" wp14:editId="5C2085DD">
                  <wp:extent cx="238125" cy="171450"/>
                  <wp:effectExtent l="0" t="0" r="9525" b="0"/>
                  <wp:docPr id="29" name="Рисунок 29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75C56" wp14:editId="076E58F7">
                  <wp:extent cx="238125" cy="171450"/>
                  <wp:effectExtent l="0" t="0" r="9525" b="0"/>
                  <wp:docPr id="30" name="Рисунок 30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+ 2OH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C1967" wp14:editId="447743CF">
            <wp:extent cx="238125" cy="171450"/>
            <wp:effectExtent l="0" t="0" r="9525" b="0"/>
            <wp:docPr id="31" name="Рисунок 31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раствор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превращается в зеленоватый раствор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Таким образом,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06E21" wp14:editId="30BDE62C">
            <wp:extent cx="2714625" cy="2114550"/>
            <wp:effectExtent l="0" t="0" r="9525" b="0"/>
            <wp:docPr id="32" name="Рисунок 32" descr="vos_mno4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vos_mno4-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с дихроматом калия в качестве окислителя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окисления хрома понижается с +6 до +3. Наблюдается изменение окраски реакционной массы с желто-оранжевого цвета до зеленого или фиолетового.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+6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DCCF0" wp14:editId="007BFDBD">
            <wp:extent cx="238125" cy="171450"/>
            <wp:effectExtent l="0" t="0" r="9525" b="0"/>
            <wp:docPr id="33" name="Рисунок 33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 + 7H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+6 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+ 6e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1379E2" wp14:editId="6437BEC6">
                  <wp:extent cx="238125" cy="171450"/>
                  <wp:effectExtent l="0" t="0" r="9525" b="0"/>
                  <wp:docPr id="34" name="Рисунок 34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2007A" wp14:editId="1A691739">
                  <wp:extent cx="238125" cy="171450"/>
                  <wp:effectExtent l="0" t="0" r="9525" b="0"/>
                  <wp:docPr id="35" name="Рисунок 35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380"/>
      </w:tblGrid>
      <w:tr w:rsidR="00AC20F9" w:rsidRPr="00AC20F9" w:rsidTr="00FC0A21">
        <w:trPr>
          <w:jc w:val="center"/>
        </w:trPr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+ 14H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+ 6e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5017B2" wp14:editId="4CAA02FF">
                  <wp:extent cx="238125" cy="171450"/>
                  <wp:effectExtent l="0" t="0" r="9525" b="0"/>
                  <wp:docPr id="36" name="Рисунок 3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+ 7H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85DF5" wp14:editId="0979489D">
                  <wp:extent cx="238125" cy="171450"/>
                  <wp:effectExtent l="0" t="0" r="9525" b="0"/>
                  <wp:docPr id="37" name="Рисунок 37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9EA57F" wp14:editId="6A3FAAD0">
            <wp:extent cx="238125" cy="171450"/>
            <wp:effectExtent l="0" t="0" r="9525" b="0"/>
            <wp:docPr id="38" name="Рисунок 38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+ 7H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+ 3S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+6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+ 6Fe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+ 7H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F3504" wp14:editId="6331C8AC">
            <wp:extent cx="238125" cy="171450"/>
            <wp:effectExtent l="0" t="0" r="9525" b="0"/>
            <wp:docPr id="39" name="Рисунок 39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3Fe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+ 7H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+6 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+ 6e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3D17F" wp14:editId="3C08E05C">
                  <wp:extent cx="238125" cy="171450"/>
                  <wp:effectExtent l="0" t="0" r="9525" b="0"/>
                  <wp:docPr id="40" name="Рисунок 40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– 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CF0C67" wp14:editId="2E1BCCBF">
                  <wp:extent cx="238125" cy="171450"/>
                  <wp:effectExtent l="0" t="0" r="9525" b="0"/>
                  <wp:docPr id="41" name="Рисунок 41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Fe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40"/>
      </w:tblGrid>
      <w:tr w:rsidR="00AC20F9" w:rsidRPr="00AC20F9" w:rsidTr="00FC0A21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+ 14H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+ 6e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28350" wp14:editId="65E44357">
                  <wp:extent cx="238125" cy="171450"/>
                  <wp:effectExtent l="0" t="0" r="9525" b="0"/>
                  <wp:docPr id="42" name="Рисунок 42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+ 7H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8C2B29" wp14:editId="2B60B137">
                  <wp:extent cx="238125" cy="171450"/>
                  <wp:effectExtent l="0" t="0" r="9525" b="0"/>
                  <wp:docPr id="43" name="Рисунок 43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Fe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6Fe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+ 14H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7FFB9" wp14:editId="2C2A57C4">
            <wp:extent cx="238125" cy="171450"/>
            <wp:effectExtent l="0" t="0" r="9525" b="0"/>
            <wp:docPr id="44" name="Рисунок 44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+ 6Fe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+ 7H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+6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+ 14HCl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026BF" wp14:editId="52AB4161">
            <wp:extent cx="238125" cy="171450"/>
            <wp:effectExtent l="0" t="0" r="9525" b="0"/>
            <wp:docPr id="45" name="Рисунок 45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 + 2KCl + 2Cr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+ 7H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+6 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+ 6e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02C44" wp14:editId="427F1AFF">
                  <wp:extent cx="238125" cy="171450"/>
                  <wp:effectExtent l="0" t="0" r="9525" b="0"/>
                  <wp:docPr id="46" name="Рисунок 4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03EEA" wp14:editId="284A7126">
                  <wp:extent cx="238125" cy="171450"/>
                  <wp:effectExtent l="0" t="0" r="9525" b="0"/>
                  <wp:docPr id="47" name="Рисунок 47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413"/>
      </w:tblGrid>
      <w:tr w:rsidR="00AC20F9" w:rsidRPr="00AC20F9" w:rsidTr="00FC0A21">
        <w:trPr>
          <w:jc w:val="center"/>
        </w:trPr>
        <w:tc>
          <w:tcPr>
            <w:tcW w:w="4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+ 6e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D85E35" wp14:editId="7AA2D9A3">
                  <wp:extent cx="238125" cy="171450"/>
                  <wp:effectExtent l="0" t="0" r="9525" b="0"/>
                  <wp:docPr id="48" name="Рисунок 48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3+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4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FAE2B1" wp14:editId="03D74AB7">
                  <wp:extent cx="238125" cy="171450"/>
                  <wp:effectExtent l="0" t="0" r="9525" b="0"/>
                  <wp:docPr id="49" name="Рисунок 49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Cl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+ 6Cl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708B5" wp14:editId="6D85D3BB">
            <wp:extent cx="238125" cy="171450"/>
            <wp:effectExtent l="0" t="0" r="9525" b="0"/>
            <wp:docPr id="50" name="Рисунок 50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2Cr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+ 3Cl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+ 7H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Окислительные свойства азотной кислоты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Окислителем в молекуле (см. также "Азотная кислота") азотной кислоты является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 концентрации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силы восстановителя (например, активности металла - см. также тему " Азотная кислота") принимает от 1 до 8 электронов, образуя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+ 4HN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конц.)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9492" wp14:editId="4330A4DE">
            <wp:extent cx="238125" cy="171450"/>
            <wp:effectExtent l="0" t="0" r="9525" b="0"/>
            <wp:docPr id="51" name="Рисунок 51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Cu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 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BB93E1" wp14:editId="7C24D79B">
                  <wp:extent cx="238125" cy="171450"/>
                  <wp:effectExtent l="0" t="0" r="9525" b="0"/>
                  <wp:docPr id="52" name="Рисунок 52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Cu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1751A" wp14:editId="11962756">
                  <wp:extent cx="238125" cy="171450"/>
                  <wp:effectExtent l="0" t="0" r="9525" b="0"/>
                  <wp:docPr id="53" name="Рисунок 53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40"/>
      </w:tblGrid>
      <w:tr w:rsidR="00AC20F9" w:rsidRPr="00AC20F9" w:rsidTr="00FC0A21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A9ABF0" wp14:editId="5B360B00">
                  <wp:extent cx="238125" cy="171450"/>
                  <wp:effectExtent l="0" t="0" r="9525" b="0"/>
                  <wp:docPr id="54" name="Рисунок 54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Cu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B4274" wp14:editId="2CC13D2D">
                  <wp:extent cx="238125" cy="171450"/>
                  <wp:effectExtent l="0" t="0" r="9525" b="0"/>
                  <wp:docPr id="55" name="Рисунок 55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 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+ 2NO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25965" wp14:editId="3DBC4C96">
            <wp:extent cx="238125" cy="171450"/>
            <wp:effectExtent l="0" t="0" r="9525" b="0"/>
            <wp:docPr id="56" name="Рисунок 56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Cu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+ 2NO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3Ag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+ 4HN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конц.)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BF03F" wp14:editId="06EC79FB">
            <wp:extent cx="238125" cy="171450"/>
            <wp:effectExtent l="0" t="0" r="9525" b="0"/>
            <wp:docPr id="57" name="Рисунок 57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3Ag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+1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 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BCECDC" wp14:editId="40D78E36">
                  <wp:extent cx="238125" cy="171450"/>
                  <wp:effectExtent l="0" t="0" r="9525" b="0"/>
                  <wp:docPr id="58" name="Рисунок 58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Ag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FD8C1C" wp14:editId="40F4F7F9">
                  <wp:extent cx="238125" cy="171450"/>
                  <wp:effectExtent l="0" t="0" r="9525" b="0"/>
                  <wp:docPr id="59" name="Рисунок 59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540"/>
      </w:tblGrid>
      <w:tr w:rsidR="00AC20F9" w:rsidRPr="00AC20F9" w:rsidTr="00FC0A21">
        <w:trPr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30183" wp14:editId="322DE325">
                  <wp:extent cx="238125" cy="171450"/>
                  <wp:effectExtent l="0" t="0" r="9525" b="0"/>
                  <wp:docPr id="60" name="Рисунок 60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Ag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C20F9" w:rsidRPr="00AC20F9" w:rsidTr="00FC0A21">
        <w:trPr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E9045" wp14:editId="76A17A75">
                  <wp:extent cx="238125" cy="171450"/>
                  <wp:effectExtent l="0" t="0" r="9525" b="0"/>
                  <wp:docPr id="61" name="Рисунок 61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3Ag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031D4" wp14:editId="79E4919E">
            <wp:extent cx="238125" cy="171450"/>
            <wp:effectExtent l="0" t="0" r="9525" b="0"/>
            <wp:docPr id="62" name="Рисунок 62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3Ag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NO 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5Co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+ 12HN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разб.)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0358E" wp14:editId="7223832A">
            <wp:extent cx="238125" cy="171450"/>
            <wp:effectExtent l="0" t="0" r="9525" b="0"/>
            <wp:docPr id="63" name="Рисунок 63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5Co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 + 6H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C792D5" wp14:editId="3158A63C">
                  <wp:extent cx="238125" cy="171450"/>
                  <wp:effectExtent l="0" t="0" r="9525" b="0"/>
                  <wp:docPr id="64" name="Рисунок 64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+ 10e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8D494" wp14:editId="224FF607">
                  <wp:extent cx="238125" cy="171450"/>
                  <wp:effectExtent l="0" t="0" r="9525" b="0"/>
                  <wp:docPr id="65" name="Рисунок 65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84"/>
      </w:tblGrid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3A7FF" wp14:editId="16E093D7">
                  <wp:extent cx="238125" cy="171450"/>
                  <wp:effectExtent l="0" t="0" r="9525" b="0"/>
                  <wp:docPr id="66" name="Рисунок 6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+ 12H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+ 10e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E691A" wp14:editId="60B2DB71">
                  <wp:extent cx="238125" cy="171450"/>
                  <wp:effectExtent l="0" t="0" r="9525" b="0"/>
                  <wp:docPr id="67" name="Рисунок 67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+ 6H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5Co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+ 2NO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A11A1" wp14:editId="01231127">
            <wp:extent cx="238125" cy="171450"/>
            <wp:effectExtent l="0" t="0" r="9525" b="0"/>
            <wp:docPr id="68" name="Рисунок 68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5Co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4Ca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+ 10HN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8FD43" wp14:editId="7CB8FABB">
            <wp:extent cx="238125" cy="171450"/>
            <wp:effectExtent l="0" t="0" r="9525" b="0"/>
            <wp:docPr id="69" name="Рисунок 69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138DB3" wp14:editId="2B2FBF48">
                  <wp:extent cx="238125" cy="171450"/>
                  <wp:effectExtent l="0" t="0" r="9525" b="0"/>
                  <wp:docPr id="70" name="Рисунок 70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Ca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+ 8e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1A07E8" wp14:editId="7AAE32B5">
                  <wp:extent cx="238125" cy="171450"/>
                  <wp:effectExtent l="0" t="0" r="9525" b="0"/>
                  <wp:docPr id="71" name="Рисунок 71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84"/>
      </w:tblGrid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AFEC8" wp14:editId="480D19EB">
                  <wp:extent cx="238125" cy="171450"/>
                  <wp:effectExtent l="0" t="0" r="9525" b="0"/>
                  <wp:docPr id="72" name="Рисунок 72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Ca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+ 10H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+ 8e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06364" wp14:editId="7461DDCC">
                  <wp:extent cx="238125" cy="171450"/>
                  <wp:effectExtent l="0" t="0" r="9525" b="0"/>
                  <wp:docPr id="73" name="Рисунок 73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+ 3H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4Ca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+ 10H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7A6B1" wp14:editId="66729DF4">
            <wp:extent cx="238125" cy="171450"/>
            <wp:effectExtent l="0" t="0" r="9525" b="0"/>
            <wp:docPr id="74" name="Рисунок 74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4Ca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NH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неметаллами выделяется, как правило,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52866" wp14:editId="25DBAAF8">
            <wp:extent cx="238125" cy="171450"/>
            <wp:effectExtent l="0" t="0" r="9525" b="0"/>
            <wp:docPr id="75" name="Рисунок 75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338DC4" wp14:editId="2CD26DB3">
                  <wp:extent cx="238125" cy="171450"/>
                  <wp:effectExtent l="0" t="0" r="9525" b="0"/>
                  <wp:docPr id="76" name="Рисунок 7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750B47" wp14:editId="4F3E749D">
                  <wp:extent cx="238125" cy="171450"/>
                  <wp:effectExtent l="0" t="0" r="9525" b="0"/>
                  <wp:docPr id="77" name="Рисунок 77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84"/>
      </w:tblGrid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- 4e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1A57FE" wp14:editId="14AE838B">
                  <wp:extent cx="238125" cy="171450"/>
                  <wp:effectExtent l="0" t="0" r="9525" b="0"/>
                  <wp:docPr id="78" name="Рисунок 78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BFBA1" wp14:editId="1300FFD2">
                  <wp:extent cx="238125" cy="171450"/>
                  <wp:effectExtent l="0" t="0" r="9525" b="0"/>
                  <wp:docPr id="79" name="Рисунок 79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3C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+ 4NO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9DD6C" wp14:editId="62D02F9B">
            <wp:extent cx="238125" cy="171450"/>
            <wp:effectExtent l="0" t="0" r="9525" b="0"/>
            <wp:docPr id="80" name="Рисунок 80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3CO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+ 4NO 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или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3C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+ 4NO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3BF17" wp14:editId="20E690B3">
            <wp:extent cx="238125" cy="171450"/>
            <wp:effectExtent l="0" t="0" r="9525" b="0"/>
            <wp:docPr id="81" name="Рисунок 81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3CO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+ 4NO 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    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+ 5HN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+5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00D56" wp14:editId="66FC7F5F">
            <wp:extent cx="238125" cy="171450"/>
            <wp:effectExtent l="0" t="0" r="9525" b="0"/>
            <wp:docPr id="82" name="Рисунок 82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+5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4D8A8B" wp14:editId="27C8DD13">
                  <wp:extent cx="238125" cy="171450"/>
                  <wp:effectExtent l="0" t="0" r="9525" b="0"/>
                  <wp:docPr id="83" name="Рисунок 83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P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A803A4" wp14:editId="2FA06ACB">
                  <wp:extent cx="238125" cy="171450"/>
                  <wp:effectExtent l="0" t="0" r="9525" b="0"/>
                  <wp:docPr id="84" name="Рисунок 84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84"/>
      </w:tblGrid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- 5e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51BE23" wp14:editId="5FF811BD">
                  <wp:extent cx="238125" cy="171450"/>
                  <wp:effectExtent l="0" t="0" r="9525" b="0"/>
                  <wp:docPr id="85" name="Рисунок 85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PO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+ 8H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808687" wp14:editId="62B5D576">
                  <wp:extent cx="238125" cy="171450"/>
                  <wp:effectExtent l="0" t="0" r="9525" b="0"/>
                  <wp:docPr id="86" name="Рисунок 8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+ 12H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+ 5NO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+ 20H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292EC" wp14:editId="14BB26D4">
            <wp:extent cx="238125" cy="171450"/>
            <wp:effectExtent l="0" t="0" r="9525" b="0"/>
            <wp:docPr id="87" name="Рисунок 87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3PO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+ 5NO + 10H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или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3P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+ 5NO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FE553" wp14:editId="5FCD8315">
            <wp:extent cx="238125" cy="171450"/>
            <wp:effectExtent l="0" t="0" r="9525" b="0"/>
            <wp:docPr id="88" name="Рисунок 88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3PO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+ 5NO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 водорода в окислительно-восстановительных реакциях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Обычно пероксид водорода используют как окислитель: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4C314" wp14:editId="406CB93F">
            <wp:extent cx="238125" cy="171450"/>
            <wp:effectExtent l="0" t="0" r="9525" b="0"/>
            <wp:docPr id="89" name="Рисунок 89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7194C2" wp14:editId="6164B4A9">
                  <wp:extent cx="238125" cy="171450"/>
                  <wp:effectExtent l="0" t="0" r="9525" b="0"/>
                  <wp:docPr id="90" name="Рисунок 90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I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C8319" wp14:editId="368E3E75">
                  <wp:extent cx="238125" cy="171450"/>
                  <wp:effectExtent l="0" t="0" r="9525" b="0"/>
                  <wp:docPr id="91" name="Рисунок 91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2O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540"/>
      </w:tblGrid>
      <w:tr w:rsidR="00AC20F9" w:rsidRPr="00AC20F9" w:rsidTr="00FC0A21">
        <w:trPr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 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6716FC" wp14:editId="2FE96EA8">
                  <wp:extent cx="238125" cy="171450"/>
                  <wp:effectExtent l="0" t="0" r="9525" b="0"/>
                  <wp:docPr id="92" name="Рисунок 92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I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C20F9" w:rsidRPr="00AC20F9" w:rsidTr="00FC0A21">
        <w:trPr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5AC03C" wp14:editId="308D7C83">
                  <wp:extent cx="238125" cy="171450"/>
                  <wp:effectExtent l="0" t="0" r="9525" b="0"/>
                  <wp:docPr id="93" name="Рисунок 93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2I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C6EC6" wp14:editId="15328F41">
            <wp:extent cx="238125" cy="171450"/>
            <wp:effectExtent l="0" t="0" r="9525" b="0"/>
            <wp:docPr id="94" name="Рисунок 94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действии сильных окислителей пероксид водорода может окисляться, образуя кислород и воду.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+ 2KMn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+7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F2A0F" wp14:editId="0CBD56A5">
            <wp:extent cx="238125" cy="171450"/>
            <wp:effectExtent l="0" t="0" r="9525" b="0"/>
            <wp:docPr id="95" name="Рисунок 95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5O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 + K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баланс: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484"/>
      </w:tblGrid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F27363" wp14:editId="05415C22">
                  <wp:extent cx="238125" cy="171450"/>
                  <wp:effectExtent l="0" t="0" r="9525" b="0"/>
                  <wp:docPr id="96" name="Рисунок 96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C20F9" w:rsidRPr="00AC20F9" w:rsidTr="00FC0A21">
        <w:trPr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+7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A7AF85" wp14:editId="2E052F06">
                  <wp:extent cx="238125" cy="171450"/>
                  <wp:effectExtent l="0" t="0" r="9525" b="0"/>
                  <wp:docPr id="97" name="Рисунок 97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полуреакций: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84"/>
      </w:tblGrid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+ 8H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+ 5e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B9BE10" wp14:editId="13BD7443">
                  <wp:extent cx="238125" cy="171450"/>
                  <wp:effectExtent l="0" t="0" r="9525" b="0"/>
                  <wp:docPr id="98" name="Рисунок 98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Mn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+ 4H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C20F9" w:rsidRPr="00AC20F9" w:rsidTr="00FC0A21">
        <w:trPr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- 2e </w:t>
            </w:r>
            <w:r w:rsidRPr="00AC2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7F4C2" wp14:editId="50557BC9">
                  <wp:extent cx="238125" cy="171450"/>
                  <wp:effectExtent l="0" t="0" r="9525" b="0"/>
                  <wp:docPr id="99" name="Рисунок 99" descr="strelka_v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strelka_v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+ 2H</w:t>
            </w: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0F9" w:rsidRPr="00AC20F9" w:rsidRDefault="00AC20F9" w:rsidP="00AC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––––––––––––––––––––––––––––––––––––––––––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ED9AC" wp14:editId="56A155C7">
            <wp:extent cx="238125" cy="171450"/>
            <wp:effectExtent l="0" t="0" r="9525" b="0"/>
            <wp:docPr id="100" name="Рисунок 100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+ 5O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+ 10H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или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+ 5H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C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8CE12" wp14:editId="55E678DB">
            <wp:extent cx="238125" cy="171450"/>
            <wp:effectExtent l="0" t="0" r="9525" b="0"/>
            <wp:docPr id="101" name="Рисунок 101" descr="strelka_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trelka_v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2Mn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+ 8H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+ 5O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C20F9" w:rsidRPr="00AC20F9" w:rsidRDefault="00AC20F9" w:rsidP="00AC20F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</w:t>
      </w:r>
      <w:r w:rsidRPr="00AC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вопросы.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Определите, какую роль - окислителя или /и восстановителя - могут играть в реакциях окисления-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частицы: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1) PO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, PO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2) С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, ClO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3) NO, 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4) S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, SO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5) Sn, SnO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Составьте электронно-ионные уравнения взаимного превращения частиц 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п. I ) в кислой, нейтральной и щелочной средах.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Методом электронно-ионных уравнений составьте уравнение реакции: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O®HNO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+NO 2) Br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O® HBr+HBrO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+KOH® KMnO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proofErr w:type="gramStart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Mn(</w:t>
      </w:r>
      <w:proofErr w:type="gramEnd"/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HClO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3 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® HCl + HClO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5) P + 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O® H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AC20F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C20F9" w:rsidRPr="00AC20F9" w:rsidRDefault="00AC20F9" w:rsidP="00AC20F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возможность самопроизвольного протекания реакции.</w:t>
      </w:r>
    </w:p>
    <w:p w:rsidR="00AC20F9" w:rsidRPr="00AC20F9" w:rsidRDefault="00AC20F9" w:rsidP="00AC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C20F9">
        <w:rPr>
          <w:rFonts w:ascii="Times New Roman" w:hAnsi="Times New Roman" w:cs="Times New Roman"/>
          <w:sz w:val="28"/>
          <w:szCs w:val="28"/>
        </w:rPr>
        <w:t>Составить  уравнения окислительно-восстановительных реакций, протекающие при производстве хлеба, кондитерских  и хлебобулочных изделий методом электронно-ионного  баланса.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lastRenderedPageBreak/>
        <w:t>Суммарное уравнение спиртового брожения может быть выражено следующим</w:t>
      </w:r>
    </w:p>
    <w:p w:rsidR="00AC20F9" w:rsidRPr="00AC20F9" w:rsidRDefault="00AC20F9" w:rsidP="00AC20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образом: С</w:t>
      </w:r>
      <w:proofErr w:type="gramStart"/>
      <w:r w:rsidRPr="00AC20F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C20F9">
        <w:rPr>
          <w:rFonts w:ascii="Times New Roman" w:hAnsi="Times New Roman" w:cs="Times New Roman"/>
          <w:sz w:val="28"/>
          <w:szCs w:val="28"/>
        </w:rPr>
        <w:t xml:space="preserve"> Н12 О6 = 2 С2 Н5 ОН + 2 СО2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При гетероферментативном молочнокислом брожении образуются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несколько органических веществ. Суммарное уравнение сбраживания глюкозы: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 xml:space="preserve"> 2С6Н12О6 СН3СНСООН + СООНСН2СООН + СН3СООН +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 xml:space="preserve"> глюкоза молочная кислота янтарная кислота уксусная кислота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+ СН3СН2ОН + СО</w:t>
      </w:r>
      <w:proofErr w:type="gramStart"/>
      <w:r w:rsidRPr="00AC20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20F9">
        <w:rPr>
          <w:rFonts w:ascii="Times New Roman" w:hAnsi="Times New Roman" w:cs="Times New Roman"/>
          <w:sz w:val="28"/>
          <w:szCs w:val="28"/>
        </w:rPr>
        <w:t xml:space="preserve"> + Н2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 xml:space="preserve"> этиловый спирт диоксид углерода водород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При гомоферментативном брожении образуется 85-90% молочной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кислоты, при гетероферментативном - около 20-40%.</w:t>
      </w:r>
    </w:p>
    <w:p w:rsidR="00AC20F9" w:rsidRPr="00AC20F9" w:rsidRDefault="00AC20F9" w:rsidP="00AC20F9">
      <w:pPr>
        <w:rPr>
          <w:rFonts w:ascii="Times New Roman" w:hAnsi="Times New Roman" w:cs="Times New Roman"/>
          <w:b/>
          <w:sz w:val="28"/>
          <w:szCs w:val="28"/>
        </w:rPr>
      </w:pPr>
      <w:r w:rsidRPr="00AC20F9">
        <w:rPr>
          <w:rFonts w:ascii="Times New Roman" w:hAnsi="Times New Roman" w:cs="Times New Roman"/>
          <w:b/>
          <w:sz w:val="28"/>
          <w:szCs w:val="28"/>
        </w:rPr>
        <w:t>Пропионовокислое брожение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Этот тип брожения характеризуется сбраживанием глюкозы, а иногда и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 xml:space="preserve">пентоз в пропионовую и </w:t>
      </w:r>
      <w:proofErr w:type="gramStart"/>
      <w:r w:rsidRPr="00AC20F9">
        <w:rPr>
          <w:rFonts w:ascii="Times New Roman" w:hAnsi="Times New Roman" w:cs="Times New Roman"/>
          <w:sz w:val="28"/>
          <w:szCs w:val="28"/>
        </w:rPr>
        <w:t>уксусную</w:t>
      </w:r>
      <w:proofErr w:type="gramEnd"/>
      <w:r w:rsidRPr="00AC20F9">
        <w:rPr>
          <w:rFonts w:ascii="Times New Roman" w:hAnsi="Times New Roman" w:cs="Times New Roman"/>
          <w:sz w:val="28"/>
          <w:szCs w:val="28"/>
        </w:rPr>
        <w:t xml:space="preserve"> кислоты с образованием диоксида углерода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и воды: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ЗС6Н12О6 4СНзСН 2СООН + 2СНзСООН + 2СО 2 + 2Н 2О + Дж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глюкоза пропионовая уксусная диоксид вода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gramStart"/>
      <w:r w:rsidRPr="00AC20F9">
        <w:rPr>
          <w:rFonts w:ascii="Times New Roman" w:hAnsi="Times New Roman" w:cs="Times New Roman"/>
          <w:sz w:val="28"/>
          <w:szCs w:val="28"/>
        </w:rPr>
        <w:t>кислота</w:t>
      </w:r>
      <w:proofErr w:type="gramEnd"/>
      <w:r w:rsidRPr="00AC20F9">
        <w:rPr>
          <w:rFonts w:ascii="Times New Roman" w:hAnsi="Times New Roman" w:cs="Times New Roman"/>
          <w:sz w:val="28"/>
          <w:szCs w:val="28"/>
        </w:rPr>
        <w:t xml:space="preserve"> углерода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угие вещества.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Ацетоноэтиловое брожение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Этот тип брожения вызывается бактериями вида Bacterium aceto-acetylicum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и проходит по суммарному уравнению: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2C 6Н 12О 6 + H 2</w:t>
      </w:r>
      <w:proofErr w:type="gramStart"/>
      <w:r w:rsidRPr="00AC20F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C20F9">
        <w:rPr>
          <w:rFonts w:ascii="Times New Roman" w:hAnsi="Times New Roman" w:cs="Times New Roman"/>
          <w:sz w:val="28"/>
          <w:szCs w:val="28"/>
        </w:rPr>
        <w:t xml:space="preserve"> СН 3СОСНз + 2СНзСН 2ОН + 5СО 2 + 4Н2 + Дж.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>глюкоза вода ацетон этиловый диоксид водород</w:t>
      </w:r>
    </w:p>
    <w:p w:rsidR="00AC20F9" w:rsidRPr="00AC20F9" w:rsidRDefault="00AC20F9" w:rsidP="00AC20F9">
      <w:pPr>
        <w:rPr>
          <w:rFonts w:ascii="Times New Roman" w:hAnsi="Times New Roman" w:cs="Times New Roman"/>
          <w:sz w:val="28"/>
          <w:szCs w:val="28"/>
        </w:rPr>
      </w:pPr>
      <w:r w:rsidRPr="00AC20F9">
        <w:rPr>
          <w:rFonts w:ascii="Times New Roman" w:hAnsi="Times New Roman" w:cs="Times New Roman"/>
          <w:sz w:val="28"/>
          <w:szCs w:val="28"/>
        </w:rPr>
        <w:t xml:space="preserve"> спирт углерода</w:t>
      </w:r>
    </w:p>
    <w:p w:rsidR="00652123" w:rsidRDefault="00652123">
      <w:bookmarkStart w:id="0" w:name="_GoBack"/>
      <w:bookmarkEnd w:id="0"/>
    </w:p>
    <w:sectPr w:rsidR="0065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B99"/>
    <w:multiLevelType w:val="multilevel"/>
    <w:tmpl w:val="94E6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74099"/>
    <w:multiLevelType w:val="hybridMultilevel"/>
    <w:tmpl w:val="34BEBBB8"/>
    <w:lvl w:ilvl="0" w:tplc="D1D0C48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F00946"/>
    <w:multiLevelType w:val="hybridMultilevel"/>
    <w:tmpl w:val="F57A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644A"/>
    <w:multiLevelType w:val="hybridMultilevel"/>
    <w:tmpl w:val="BE22B4FA"/>
    <w:lvl w:ilvl="0" w:tplc="50DA14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363720"/>
    <w:multiLevelType w:val="hybridMultilevel"/>
    <w:tmpl w:val="2FDE9E2C"/>
    <w:lvl w:ilvl="0" w:tplc="32CAFC64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2D9405F"/>
    <w:multiLevelType w:val="multilevel"/>
    <w:tmpl w:val="79BA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9"/>
    <w:rsid w:val="00652123"/>
    <w:rsid w:val="00A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2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2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20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20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20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C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20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0F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C20F9"/>
  </w:style>
  <w:style w:type="character" w:customStyle="1" w:styleId="apple-converted-space">
    <w:name w:val="apple-converted-space"/>
    <w:basedOn w:val="a0"/>
    <w:rsid w:val="00AC20F9"/>
  </w:style>
  <w:style w:type="paragraph" w:styleId="a7">
    <w:name w:val="List Paragraph"/>
    <w:basedOn w:val="a"/>
    <w:uiPriority w:val="34"/>
    <w:qFormat/>
    <w:rsid w:val="00AC20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0F9"/>
  </w:style>
  <w:style w:type="paragraph" w:styleId="aa">
    <w:name w:val="footer"/>
    <w:basedOn w:val="a"/>
    <w:link w:val="ab"/>
    <w:uiPriority w:val="99"/>
    <w:unhideWhenUsed/>
    <w:rsid w:val="00AC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2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2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20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20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20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C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20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0F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C20F9"/>
  </w:style>
  <w:style w:type="character" w:customStyle="1" w:styleId="apple-converted-space">
    <w:name w:val="apple-converted-space"/>
    <w:basedOn w:val="a0"/>
    <w:rsid w:val="00AC20F9"/>
  </w:style>
  <w:style w:type="paragraph" w:styleId="a7">
    <w:name w:val="List Paragraph"/>
    <w:basedOn w:val="a"/>
    <w:uiPriority w:val="34"/>
    <w:qFormat/>
    <w:rsid w:val="00AC20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0F9"/>
  </w:style>
  <w:style w:type="paragraph" w:styleId="aa">
    <w:name w:val="footer"/>
    <w:basedOn w:val="a"/>
    <w:link w:val="ab"/>
    <w:uiPriority w:val="99"/>
    <w:unhideWhenUsed/>
    <w:rsid w:val="00AC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2020-03-20T10:28:00Z</dcterms:created>
  <dcterms:modified xsi:type="dcterms:W3CDTF">2020-03-20T10:28:00Z</dcterms:modified>
</cp:coreProperties>
</file>