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F6" w:rsidRDefault="001353F6" w:rsidP="00FA19A5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53F6">
        <w:rPr>
          <w:rFonts w:ascii="Times New Roman" w:hAnsi="Times New Roman" w:cs="Times New Roman"/>
          <w:sz w:val="28"/>
          <w:szCs w:val="28"/>
        </w:rPr>
        <w:t>Группа 21-22</w:t>
      </w:r>
      <w:bookmarkStart w:id="0" w:name="_GoBack"/>
      <w:bookmarkEnd w:id="0"/>
    </w:p>
    <w:p w:rsidR="001353F6" w:rsidRDefault="00FA19A5" w:rsidP="00FA1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1353F6" w:rsidRDefault="001353F6" w:rsidP="00135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Практическая работа № 6-7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исьменно.</w:t>
      </w:r>
    </w:p>
    <w:p w:rsidR="001353F6" w:rsidRDefault="001353F6" w:rsidP="00135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F8064A">
        <w:rPr>
          <w:rFonts w:ascii="Times New Roman" w:hAnsi="Times New Roman" w:cs="Times New Roman"/>
          <w:b/>
          <w:sz w:val="28"/>
          <w:szCs w:val="28"/>
        </w:rPr>
        <w:t xml:space="preserve"> №6-7</w:t>
      </w:r>
    </w:p>
    <w:p w:rsidR="001353F6" w:rsidRDefault="001353F6" w:rsidP="001353F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Тема: </w:t>
      </w:r>
      <w:r w:rsidRPr="00F8064A">
        <w:rPr>
          <w:rFonts w:ascii="Times New Roman" w:hAnsi="Times New Roman" w:cs="Times New Roman"/>
          <w:sz w:val="28"/>
          <w:szCs w:val="28"/>
        </w:rPr>
        <w:t>Решение задач на тему «Карбоновые кислоты»</w:t>
      </w:r>
    </w:p>
    <w:p w:rsidR="001353F6" w:rsidRPr="005D2C3B" w:rsidRDefault="001353F6" w:rsidP="001353F6">
      <w:pPr>
        <w:spacing w:before="160" w:after="1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C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Цели:</w:t>
      </w:r>
    </w:p>
    <w:p w:rsidR="001353F6" w:rsidRPr="005D2C3B" w:rsidRDefault="001353F6" w:rsidP="001353F6">
      <w:pPr>
        <w:numPr>
          <w:ilvl w:val="1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полученные знания о строении карбоксильных соединений, взаимном влиянии атомов в молекуле, реакционной способности, механизмах протекания химических реакций карбоновых кислот;</w:t>
      </w:r>
    </w:p>
    <w:p w:rsidR="001353F6" w:rsidRPr="005D2C3B" w:rsidRDefault="001353F6" w:rsidP="001353F6">
      <w:pPr>
        <w:numPr>
          <w:ilvl w:val="1"/>
          <w:numId w:val="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о функциональных производных карбоновых кислот.</w:t>
      </w:r>
    </w:p>
    <w:p w:rsidR="001353F6" w:rsidRPr="003335F3" w:rsidRDefault="001353F6" w:rsidP="0013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работы:</w:t>
      </w:r>
    </w:p>
    <w:p w:rsidR="001353F6" w:rsidRPr="005D2C3B" w:rsidRDefault="001353F6" w:rsidP="001353F6">
      <w:pPr>
        <w:spacing w:before="160" w:after="1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задания</w:t>
      </w:r>
    </w:p>
    <w:p w:rsidR="001353F6" w:rsidRPr="005D2C3B" w:rsidRDefault="001353F6" w:rsidP="001353F6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структурные формулы соединений:</w:t>
      </w:r>
    </w:p>
    <w:p w:rsidR="001353F6" w:rsidRPr="005D2C3B" w:rsidRDefault="001353F6" w:rsidP="001353F6">
      <w:pPr>
        <w:spacing w:before="160" w:after="16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пропандиовая</w:t>
      </w:r>
      <w:proofErr w:type="spellEnd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2-гидроксипропановая кислота</w:t>
      </w:r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пропионилхлорид</w:t>
      </w:r>
      <w:proofErr w:type="spellEnd"/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бутилат</w:t>
      </w:r>
      <w:proofErr w:type="spellEnd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</w:t>
      </w:r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ангидрид 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пропионовой</w:t>
      </w:r>
      <w:proofErr w:type="spellEnd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</w:t>
      </w:r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формамид</w:t>
      </w:r>
      <w:proofErr w:type="spellEnd"/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фениловый эфир 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пропионовой</w:t>
      </w:r>
      <w:proofErr w:type="spellEnd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</w:t>
      </w:r>
    </w:p>
    <w:p w:rsidR="001353F6" w:rsidRPr="005D2C3B" w:rsidRDefault="001353F6" w:rsidP="001353F6">
      <w:pPr>
        <w:spacing w:before="160" w:after="160" w:line="24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r w:rsidRPr="005D2C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</w:t>
      </w: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-хлорбензойная кислота</w:t>
      </w:r>
    </w:p>
    <w:p w:rsidR="001353F6" w:rsidRPr="005D2C3B" w:rsidRDefault="001353F6" w:rsidP="001353F6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Допишите уравнения реакций:</w:t>
      </w:r>
    </w:p>
    <w:p w:rsidR="001353F6" w:rsidRDefault="001353F6" w:rsidP="001353F6"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CA851D" wp14:editId="0A6173CB">
            <wp:extent cx="2066925" cy="295275"/>
            <wp:effectExtent l="0" t="0" r="9525" b="9525"/>
            <wp:docPr id="1" name="Рисунок 1" descr="https://ido.tsu.ru/schools/chem/data/res/org/pract/text/img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do.tsu.ru/schools/chem/data/res/org/pract/text/img/image1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>
      <w:pPr>
        <w:tabs>
          <w:tab w:val="left" w:pos="1305"/>
        </w:tabs>
      </w:pPr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6B856" wp14:editId="2A1ABC7F">
            <wp:extent cx="1628775" cy="514350"/>
            <wp:effectExtent l="0" t="0" r="9525" b="0"/>
            <wp:docPr id="2" name="Рисунок 2" descr="https://ido.tsu.ru/schools/chem/data/res/org/pract/text/img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do.tsu.ru/schools/chem/data/res/org/pract/text/img/image13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A68CB" wp14:editId="4CD2F9A7">
            <wp:extent cx="1590675" cy="514350"/>
            <wp:effectExtent l="0" t="0" r="9525" b="0"/>
            <wp:docPr id="3" name="Рисунок 3" descr="https://ido.tsu.ru/schools/chem/data/res/org/pract/text/img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do.tsu.ru/schools/chem/data/res/org/pract/text/img/image13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/>
    <w:p w:rsidR="001353F6" w:rsidRDefault="001353F6" w:rsidP="001353F6">
      <w:pPr>
        <w:tabs>
          <w:tab w:val="left" w:pos="1230"/>
        </w:tabs>
      </w:pPr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6466BE" wp14:editId="21C64750">
            <wp:extent cx="1343025" cy="1171575"/>
            <wp:effectExtent l="0" t="0" r="9525" b="9525"/>
            <wp:docPr id="4" name="Рисунок 4" descr="https://ido.tsu.ru/schools/chem/data/res/org/pract/text/img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do.tsu.ru/schools/chem/data/res/org/pract/text/img/image13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F0106" wp14:editId="2CC71920">
            <wp:extent cx="2343150" cy="609600"/>
            <wp:effectExtent l="0" t="0" r="0" b="0"/>
            <wp:docPr id="5" name="Рисунок 5" descr="https://ido.tsu.ru/schools/chem/data/res/org/pract/text/img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do.tsu.ru/schools/chem/data/res/org/pract/text/img/image13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/>
    <w:p w:rsidR="001353F6" w:rsidRDefault="001353F6" w:rsidP="001353F6"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B6A3B" wp14:editId="0E072377">
            <wp:extent cx="2019300" cy="619125"/>
            <wp:effectExtent l="0" t="0" r="0" b="0"/>
            <wp:docPr id="6" name="Рисунок 6" descr="https://ido.tsu.ru/schools/chem/data/res/org/pract/text/img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do.tsu.ru/schools/chem/data/res/org/pract/text/img/image13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/>
    <w:p w:rsidR="001353F6" w:rsidRDefault="001353F6" w:rsidP="001353F6"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E7560" wp14:editId="0C99AC1C">
            <wp:extent cx="1914525" cy="552450"/>
            <wp:effectExtent l="0" t="0" r="9525" b="0"/>
            <wp:docPr id="7" name="Рисунок 7" descr="https://ido.tsu.ru/schools/chem/data/res/org/pract/text/img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do.tsu.ru/schools/chem/data/res/org/pract/text/img/image13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Default="001353F6" w:rsidP="001353F6"/>
    <w:p w:rsidR="001353F6" w:rsidRDefault="001353F6" w:rsidP="001353F6">
      <w:r w:rsidRPr="0083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6283A" wp14:editId="63F20FD6">
            <wp:extent cx="1352550" cy="533400"/>
            <wp:effectExtent l="0" t="0" r="0" b="0"/>
            <wp:docPr id="8" name="Рисунок 8" descr="https://ido.tsu.ru/schools/chem/data/res/org/pract/text/img/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do.tsu.ru/schools/chem/data/res/org/pract/text/img/image14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F6" w:rsidRPr="005D2C3B" w:rsidRDefault="001353F6" w:rsidP="001353F6">
      <w:pPr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вещества получатся при гидролизе следующих соединений:</w:t>
      </w:r>
    </w:p>
    <w:tbl>
      <w:tblPr>
        <w:tblW w:w="0" w:type="auto"/>
        <w:tblCellSpacing w:w="15" w:type="dxa"/>
        <w:tblInd w:w="720" w:type="dxa"/>
        <w:tblCellMar>
          <w:top w:w="30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3"/>
        <w:gridCol w:w="2708"/>
      </w:tblGrid>
      <w:tr w:rsidR="001353F6" w:rsidRPr="005D2C3B" w:rsidTr="001853B6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53F6" w:rsidRPr="005D2C3B" w:rsidRDefault="001353F6" w:rsidP="001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этилформиат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53F6" w:rsidRPr="005D2C3B" w:rsidRDefault="001353F6" w:rsidP="001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уксусный ангидрид</w:t>
            </w:r>
          </w:p>
        </w:tc>
      </w:tr>
      <w:tr w:rsidR="001353F6" w:rsidRPr="005D2C3B" w:rsidTr="001853B6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53F6" w:rsidRPr="005D2C3B" w:rsidRDefault="001353F6" w:rsidP="001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изоамилацетат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53F6" w:rsidRPr="005D2C3B" w:rsidRDefault="001353F6" w:rsidP="001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фтористый </w:t>
            </w:r>
            <w:proofErr w:type="spellStart"/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формил</w:t>
            </w:r>
            <w:proofErr w:type="spellEnd"/>
          </w:p>
        </w:tc>
      </w:tr>
      <w:tr w:rsidR="001353F6" w:rsidRPr="005D2C3B" w:rsidTr="001853B6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53F6" w:rsidRPr="005D2C3B" w:rsidRDefault="001353F6" w:rsidP="001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пропионитрил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53F6" w:rsidRPr="005D2C3B" w:rsidRDefault="001353F6" w:rsidP="0018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  <w:proofErr w:type="spellStart"/>
            <w:r w:rsidRPr="005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бутириламид</w:t>
            </w:r>
            <w:proofErr w:type="spellEnd"/>
          </w:p>
        </w:tc>
      </w:tr>
    </w:tbl>
    <w:p w:rsidR="001353F6" w:rsidRPr="005D2C3B" w:rsidRDefault="001353F6" w:rsidP="001353F6">
      <w:pPr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свойства отличают муравьиную кислоту от других карбоновых кислот? Приведите уравнения реакций.</w:t>
      </w:r>
    </w:p>
    <w:p w:rsidR="001353F6" w:rsidRPr="005D2C3B" w:rsidRDefault="001353F6" w:rsidP="001353F6">
      <w:pPr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массу эфира, образовавшегося при взаимодействии 150 г 60%-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уксусной кислоты с 150 мл 96%-</w:t>
      </w:r>
      <w:proofErr w:type="spellStart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5D2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этанола (плотность 0,8 г/мл). Известно, что 0,09 массовых долей эфира улетучилось при отгонке.</w:t>
      </w:r>
    </w:p>
    <w:p w:rsidR="001353F6" w:rsidRDefault="001353F6" w:rsidP="001353F6">
      <w:pPr>
        <w:tabs>
          <w:tab w:val="left" w:pos="1170"/>
        </w:tabs>
      </w:pPr>
    </w:p>
    <w:p w:rsidR="00BA22AF" w:rsidRDefault="001353F6" w:rsidP="00135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3F6">
        <w:rPr>
          <w:rFonts w:ascii="Times New Roman" w:hAnsi="Times New Roman" w:cs="Times New Roman"/>
          <w:sz w:val="28"/>
          <w:szCs w:val="28"/>
        </w:rPr>
        <w:t>Тема. Жиры.</w:t>
      </w:r>
      <w:r w:rsidR="00FA19A5">
        <w:rPr>
          <w:rFonts w:ascii="Times New Roman" w:hAnsi="Times New Roman" w:cs="Times New Roman"/>
          <w:sz w:val="28"/>
          <w:szCs w:val="28"/>
        </w:rPr>
        <w:t xml:space="preserve"> Свойства. Строение. Применение </w:t>
      </w:r>
      <w:r>
        <w:rPr>
          <w:rFonts w:ascii="Times New Roman" w:hAnsi="Times New Roman" w:cs="Times New Roman"/>
          <w:sz w:val="28"/>
          <w:szCs w:val="28"/>
        </w:rPr>
        <w:t>(учебник стр.92)</w:t>
      </w:r>
      <w:r w:rsidR="00FA19A5">
        <w:rPr>
          <w:rFonts w:ascii="Times New Roman" w:hAnsi="Times New Roman" w:cs="Times New Roman"/>
          <w:sz w:val="28"/>
          <w:szCs w:val="28"/>
        </w:rPr>
        <w:t xml:space="preserve"> ответить письменно на вопросы 2, 3, 4, 5,6.</w:t>
      </w:r>
    </w:p>
    <w:p w:rsidR="00FA19A5" w:rsidRPr="001353F6" w:rsidRDefault="00FA19A5" w:rsidP="00135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Тема. Мыла. Моющие средства  (учебник стр. 92) ответить письменно на вопросы 9, 10, 11, 12. Решить задачу стр.100</w:t>
      </w:r>
    </w:p>
    <w:sectPr w:rsidR="00FA19A5" w:rsidRPr="0013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2E63"/>
    <w:multiLevelType w:val="multilevel"/>
    <w:tmpl w:val="6A5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DF6"/>
    <w:multiLevelType w:val="multilevel"/>
    <w:tmpl w:val="467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22204C"/>
    <w:multiLevelType w:val="multilevel"/>
    <w:tmpl w:val="6A5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E05B2"/>
    <w:multiLevelType w:val="hybridMultilevel"/>
    <w:tmpl w:val="BAB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F6"/>
    <w:rsid w:val="001353F6"/>
    <w:rsid w:val="00BA22AF"/>
    <w:rsid w:val="00F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2020-03-21T10:30:00Z</dcterms:created>
  <dcterms:modified xsi:type="dcterms:W3CDTF">2020-03-21T10:47:00Z</dcterms:modified>
</cp:coreProperties>
</file>